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F0" w:rsidRDefault="003B3AF0" w:rsidP="003B3A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33400"/>
            <wp:effectExtent l="19050" t="0" r="0" b="0"/>
            <wp:docPr id="1" name="Рисунок 1" descr="Герб Санд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нд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F0" w:rsidRPr="001151CF" w:rsidRDefault="003B3AF0" w:rsidP="003B3A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1151CF">
        <w:rPr>
          <w:rFonts w:ascii="Times New Roman" w:hAnsi="Times New Roman" w:cs="Times New Roman"/>
          <w:sz w:val="44"/>
          <w:szCs w:val="44"/>
        </w:rPr>
        <w:t>Администрация  Сандовского района</w:t>
      </w:r>
    </w:p>
    <w:p w:rsidR="003B3AF0" w:rsidRPr="001151CF" w:rsidRDefault="003B3AF0" w:rsidP="003B3AF0">
      <w:pPr>
        <w:spacing w:after="0"/>
        <w:jc w:val="center"/>
        <w:rPr>
          <w:rFonts w:ascii="Times New Roman" w:hAnsi="Times New Roman" w:cs="Times New Roman"/>
        </w:rPr>
      </w:pPr>
      <w:r w:rsidRPr="001151CF">
        <w:rPr>
          <w:rFonts w:ascii="Times New Roman" w:hAnsi="Times New Roman" w:cs="Times New Roman"/>
        </w:rPr>
        <w:t>Тверская область</w:t>
      </w:r>
    </w:p>
    <w:p w:rsidR="003B3AF0" w:rsidRPr="001151CF" w:rsidRDefault="003B3AF0" w:rsidP="003B3A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151CF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B3AF0" w:rsidRPr="001151CF" w:rsidRDefault="003B3AF0" w:rsidP="003B3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12.11.2015</w:t>
      </w:r>
      <w:r w:rsidRPr="001151CF">
        <w:rPr>
          <w:rFonts w:ascii="Times New Roman" w:hAnsi="Times New Roman" w:cs="Times New Roman"/>
        </w:rPr>
        <w:t xml:space="preserve"> г.                                                        п. Сандово                     </w:t>
      </w:r>
      <w:r>
        <w:rPr>
          <w:rFonts w:ascii="Times New Roman" w:hAnsi="Times New Roman" w:cs="Times New Roman"/>
        </w:rPr>
        <w:t xml:space="preserve">                            №  216</w:t>
      </w:r>
    </w:p>
    <w:p w:rsidR="003B3AF0" w:rsidRDefault="003B3AF0" w:rsidP="003B3AF0">
      <w:pPr>
        <w:spacing w:after="0"/>
        <w:jc w:val="center"/>
        <w:rPr>
          <w:rFonts w:ascii="Courier New" w:hAnsi="Courier New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1842"/>
        <w:gridCol w:w="425"/>
        <w:gridCol w:w="851"/>
        <w:gridCol w:w="1134"/>
      </w:tblGrid>
      <w:tr w:rsidR="00E176E4" w:rsidRPr="009B3428" w:rsidTr="002A5297">
        <w:trPr>
          <w:gridAfter w:val="1"/>
          <w:wAfter w:w="1134" w:type="dxa"/>
        </w:trPr>
        <w:tc>
          <w:tcPr>
            <w:tcW w:w="534" w:type="dxa"/>
            <w:hideMark/>
          </w:tcPr>
          <w:p w:rsidR="00E176E4" w:rsidRPr="009B3428" w:rsidRDefault="00E176E4" w:rsidP="002A5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176E4" w:rsidRPr="009B3428" w:rsidRDefault="00E176E4" w:rsidP="002A5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E176E4" w:rsidRPr="009B3428" w:rsidRDefault="00E176E4" w:rsidP="002A5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176E4" w:rsidRPr="009B3428" w:rsidRDefault="00E176E4" w:rsidP="002A5297">
            <w:pPr>
              <w:jc w:val="both"/>
              <w:rPr>
                <w:sz w:val="24"/>
                <w:szCs w:val="24"/>
              </w:rPr>
            </w:pPr>
          </w:p>
        </w:tc>
      </w:tr>
      <w:tr w:rsidR="00E176E4" w:rsidRPr="009B3428" w:rsidTr="00B35962">
        <w:tc>
          <w:tcPr>
            <w:tcW w:w="4786" w:type="dxa"/>
            <w:gridSpan w:val="5"/>
            <w:hideMark/>
          </w:tcPr>
          <w:p w:rsidR="00EF505D" w:rsidRDefault="00E176E4" w:rsidP="00EF505D">
            <w:pPr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C51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  административный регламент по предоставлению муниципальной услуги</w:t>
            </w:r>
            <w:r w:rsidRPr="00DC51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  <w:r w:rsidRPr="00171EB7">
              <w:rPr>
                <w:b/>
                <w:sz w:val="24"/>
                <w:szCs w:val="24"/>
              </w:rPr>
              <w:t xml:space="preserve"> </w:t>
            </w:r>
          </w:p>
          <w:p w:rsidR="00E176E4" w:rsidRPr="009B3428" w:rsidRDefault="00E176E4" w:rsidP="00EF505D">
            <w:pPr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2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 заявлений, постановка на учет и зачисление детей в образовательные учреждения, реализующие основную образовательную про</w:t>
            </w:r>
            <w:r w:rsidR="00B3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грамму дошкольного образования (детские </w:t>
            </w:r>
            <w:r w:rsidRPr="00272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сады)</w:t>
            </w:r>
            <w:r w:rsidRPr="00272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F505D" w:rsidRDefault="00EF505D" w:rsidP="00E176E4">
      <w:pPr>
        <w:pStyle w:val="a3"/>
        <w:spacing w:line="312" w:lineRule="atLeast"/>
        <w:jc w:val="both"/>
        <w:rPr>
          <w:lang w:eastAsia="ar-SA"/>
        </w:rPr>
      </w:pPr>
    </w:p>
    <w:p w:rsidR="00E176E4" w:rsidRDefault="00E176E4" w:rsidP="00E176E4">
      <w:pPr>
        <w:pStyle w:val="a3"/>
        <w:spacing w:line="312" w:lineRule="atLeast"/>
        <w:jc w:val="both"/>
      </w:pPr>
      <w:r w:rsidRPr="00E176E4">
        <w:rPr>
          <w:lang w:eastAsia="ar-SA"/>
        </w:rPr>
        <w:t>В соответствии с  Федеральным законом РФ от 29.12.2012 № 273-ФЗ «Об образовании в Российской Федерации»,</w:t>
      </w:r>
      <w:r w:rsidRPr="00E176E4">
        <w:t xml:space="preserve"> </w:t>
      </w:r>
      <w:r w:rsidRPr="00E176E4">
        <w:rPr>
          <w:lang w:eastAsia="ar-SA"/>
        </w:rPr>
        <w:t xml:space="preserve">Федеральным законом РФ от 27.07.2010 № 210-ФЗ «Об организации предоставления государственных и муниципальных услуг», 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виде», в целях </w:t>
      </w:r>
      <w:r w:rsidRPr="00E176E4">
        <w:rPr>
          <w:bCs/>
          <w:lang w:eastAsia="ar-SA"/>
        </w:rPr>
        <w:t>повышения качества предоставления и доступности муниципальной услуги</w:t>
      </w:r>
    </w:p>
    <w:p w:rsidR="00E176E4" w:rsidRDefault="00E176E4" w:rsidP="00E176E4">
      <w:pPr>
        <w:pStyle w:val="a3"/>
        <w:spacing w:line="312" w:lineRule="atLeast"/>
        <w:jc w:val="center"/>
      </w:pPr>
      <w:r>
        <w:t>ПОСТАНОВЛЯЮ:</w:t>
      </w:r>
    </w:p>
    <w:p w:rsidR="00E176E4" w:rsidRDefault="00E176E4" w:rsidP="00EF505D">
      <w:pPr>
        <w:pStyle w:val="a3"/>
        <w:numPr>
          <w:ilvl w:val="0"/>
          <w:numId w:val="3"/>
        </w:numPr>
        <w:spacing w:line="312" w:lineRule="atLeast"/>
        <w:ind w:left="142" w:firstLine="0"/>
        <w:jc w:val="both"/>
      </w:pPr>
      <w:r w:rsidRPr="00DC5124">
        <w:t>Внести изменения в административный регламент по предоставлению муниципальной услуги «</w:t>
      </w:r>
      <w:r w:rsidRPr="002725E6">
        <w:rPr>
          <w:bCs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2725E6">
        <w:t>»,</w:t>
      </w:r>
      <w:r w:rsidRPr="00DC5124">
        <w:t xml:space="preserve"> утвержденный постановлением администрации </w:t>
      </w:r>
      <w:r>
        <w:t>Сандовского района от 27.02.2012 № 63 с изменениями и дополнениями от 22.10.2013</w:t>
      </w:r>
      <w:r w:rsidR="00EF505D">
        <w:t xml:space="preserve"> г. № 356, 24.12.2014 г. № 279: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7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 2.7 дополнить пунктом 2.7.1:</w:t>
      </w:r>
    </w:p>
    <w:p w:rsidR="00EF505D" w:rsidRPr="00FB6974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FB6974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B6974">
        <w:rPr>
          <w:rFonts w:ascii="Times New Roman" w:hAnsi="Times New Roman" w:cs="Times New Roman"/>
          <w:sz w:val="24"/>
          <w:szCs w:val="24"/>
        </w:rPr>
        <w:t xml:space="preserve"> услуги можно получить </w:t>
      </w:r>
      <w:r>
        <w:rPr>
          <w:rFonts w:ascii="Times New Roman" w:hAnsi="Times New Roman" w:cs="Times New Roman"/>
          <w:sz w:val="24"/>
          <w:szCs w:val="24"/>
        </w:rPr>
        <w:t>в Сандовском  филиале</w:t>
      </w:r>
      <w:r w:rsidRPr="00FB6974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– </w:t>
      </w:r>
      <w:r>
        <w:rPr>
          <w:rFonts w:ascii="Times New Roman" w:hAnsi="Times New Roman" w:cs="Times New Roman"/>
          <w:sz w:val="24"/>
          <w:szCs w:val="24"/>
        </w:rPr>
        <w:t>Сандовский филиал ГАУ «МФЦ»</w:t>
      </w:r>
      <w:r w:rsidRPr="00FB6974">
        <w:rPr>
          <w:rFonts w:ascii="Times New Roman" w:hAnsi="Times New Roman" w:cs="Times New Roman"/>
          <w:sz w:val="24"/>
          <w:szCs w:val="24"/>
        </w:rPr>
        <w:t xml:space="preserve">), с помощью федеральной государственной информационной системы </w:t>
      </w:r>
      <w:hyperlink r:id="rId6" w:history="1">
        <w:r w:rsidRPr="00FB697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«Единый портал государственных и муниципальных услуг (функций)</w:t>
        </w:r>
      </w:hyperlink>
      <w:r w:rsidRPr="00FB697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6974">
        <w:rPr>
          <w:rFonts w:ascii="Times New Roman" w:hAnsi="Times New Roman" w:cs="Times New Roman"/>
          <w:sz w:val="24"/>
          <w:szCs w:val="24"/>
        </w:rPr>
        <w:t xml:space="preserve"> (далее – Единый портал), сведения о которых указаны </w:t>
      </w:r>
      <w:r w:rsidRPr="00FB69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w:anchor="sub_1100" w:history="1">
        <w:r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7</w:t>
        </w:r>
      </w:hyperlink>
      <w:r w:rsidRPr="00FB697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  <w:proofErr w:type="gramEnd"/>
    </w:p>
    <w:p w:rsidR="00EF505D" w:rsidRPr="00FB6974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Сандовском филиале</w:t>
      </w:r>
      <w:r w:rsidRPr="00FB6974">
        <w:rPr>
          <w:rFonts w:ascii="Times New Roman" w:hAnsi="Times New Roman" w:cs="Times New Roman"/>
          <w:sz w:val="24"/>
          <w:szCs w:val="24"/>
        </w:rPr>
        <w:t xml:space="preserve"> ГАУ «МФЦ» получить информацию можно при личном или письменном обращении, обращении по телефону или по электронной  почте.</w:t>
      </w:r>
    </w:p>
    <w:p w:rsidR="00EF505D" w:rsidRPr="00FB6974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74">
        <w:rPr>
          <w:rFonts w:ascii="Times New Roman" w:hAnsi="Times New Roman" w:cs="Times New Roman"/>
          <w:sz w:val="24"/>
          <w:szCs w:val="24"/>
        </w:rPr>
        <w:t xml:space="preserve"> Информирование осуществляется по следующим вопросам: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74">
        <w:rPr>
          <w:rFonts w:ascii="Times New Roman" w:hAnsi="Times New Roman" w:cs="Times New Roman"/>
          <w:sz w:val="24"/>
          <w:szCs w:val="24"/>
        </w:rPr>
        <w:lastRenderedPageBreak/>
        <w:t xml:space="preserve">а) источники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B6974">
        <w:rPr>
          <w:rFonts w:ascii="Times New Roman" w:hAnsi="Times New Roman" w:cs="Times New Roman"/>
          <w:sz w:val="24"/>
          <w:szCs w:val="24"/>
        </w:rPr>
        <w:t xml:space="preserve">услуги (включая телефоны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</w:t>
      </w:r>
      <w:r w:rsidRPr="00FB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Сандовского филиала</w:t>
      </w:r>
      <w:r w:rsidRPr="00FB6974">
        <w:rPr>
          <w:rFonts w:ascii="Times New Roman" w:hAnsi="Times New Roman" w:cs="Times New Roman"/>
          <w:sz w:val="24"/>
          <w:szCs w:val="24"/>
        </w:rPr>
        <w:t xml:space="preserve"> ГАУ «МФЦ», </w:t>
      </w:r>
      <w:r>
        <w:rPr>
          <w:rFonts w:ascii="Times New Roman" w:hAnsi="Times New Roman" w:cs="Times New Roman"/>
          <w:sz w:val="24"/>
          <w:szCs w:val="24"/>
        </w:rPr>
        <w:t>адрес сайта</w:t>
      </w:r>
      <w:r w:rsidRPr="00FB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B69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Сандовского филиала </w:t>
      </w:r>
      <w:r w:rsidRPr="00FB6974">
        <w:rPr>
          <w:rFonts w:ascii="Times New Roman" w:hAnsi="Times New Roman" w:cs="Times New Roman"/>
          <w:sz w:val="24"/>
          <w:szCs w:val="24"/>
        </w:rPr>
        <w:t xml:space="preserve">ГАУ «МФЦ»; адреса электронной почты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B6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Сандовского филиала ГАУ «МФЦ»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97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B6974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7" w:history="1">
        <w:r w:rsidRPr="001D79F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Единого портала</w:t>
        </w:r>
      </w:hyperlink>
      <w:r w:rsidRPr="00FB697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2.10 дополнить словами:</w:t>
      </w:r>
    </w:p>
    <w:p w:rsidR="00EF505D" w:rsidRPr="001D79F7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9F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Сандовского филиала</w:t>
      </w:r>
      <w:r w:rsidRPr="001D79F7">
        <w:rPr>
          <w:rFonts w:ascii="Times New Roman" w:hAnsi="Times New Roman" w:cs="Times New Roman"/>
          <w:sz w:val="24"/>
          <w:szCs w:val="24"/>
        </w:rPr>
        <w:t xml:space="preserve"> ГАУ «МФЦ» в соответствии с графиками работы </w:t>
      </w:r>
      <w:r>
        <w:rPr>
          <w:rFonts w:ascii="Times New Roman" w:hAnsi="Times New Roman" w:cs="Times New Roman"/>
          <w:sz w:val="24"/>
          <w:szCs w:val="24"/>
        </w:rPr>
        <w:t>Сандовского филиала ГАУ «МФЦ» (приложение 7</w:t>
      </w:r>
      <w:r w:rsidRPr="001D79F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5D" w:rsidRPr="001D79F7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9F7">
        <w:rPr>
          <w:rFonts w:ascii="Times New Roman" w:hAnsi="Times New Roman" w:cs="Times New Roman"/>
          <w:sz w:val="24"/>
          <w:szCs w:val="24"/>
        </w:rPr>
        <w:t xml:space="preserve">Информирование при телефонном обращении ведется также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Сандовского филиала ГАУ «МФЦ» </w:t>
      </w:r>
      <w:r w:rsidRPr="001D79F7"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 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79F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29"/>
      <w:r w:rsidRPr="001D79F7">
        <w:rPr>
          <w:rFonts w:ascii="Times New Roman" w:hAnsi="Times New Roman" w:cs="Times New Roman"/>
          <w:sz w:val="24"/>
          <w:szCs w:val="24"/>
        </w:rPr>
        <w:t>Специалисты Отдела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Сандовского филиала</w:t>
      </w:r>
      <w:r w:rsidRPr="001D79F7">
        <w:rPr>
          <w:rFonts w:ascii="Times New Roman" w:hAnsi="Times New Roman" w:cs="Times New Roman"/>
          <w:sz w:val="24"/>
          <w:szCs w:val="24"/>
        </w:rPr>
        <w:t xml:space="preserve"> ГАУ «МФЦ» информируют заявителей по интересующим их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9F7">
        <w:rPr>
          <w:rFonts w:ascii="Times New Roman" w:hAnsi="Times New Roman" w:cs="Times New Roman"/>
          <w:sz w:val="24"/>
          <w:szCs w:val="24"/>
        </w:rPr>
        <w:t xml:space="preserve"> по желанию заявителя также вручают ему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D79F7">
        <w:rPr>
          <w:rFonts w:ascii="Times New Roman" w:hAnsi="Times New Roman" w:cs="Times New Roman"/>
          <w:sz w:val="24"/>
          <w:szCs w:val="24"/>
        </w:rPr>
        <w:t xml:space="preserve">ной услуги, согласно пунктам </w:t>
      </w:r>
      <w:r>
        <w:rPr>
          <w:rFonts w:ascii="Times New Roman" w:hAnsi="Times New Roman" w:cs="Times New Roman"/>
          <w:sz w:val="24"/>
          <w:szCs w:val="24"/>
        </w:rPr>
        <w:t>3.18</w:t>
      </w:r>
      <w:r w:rsidRPr="001D79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разъясняют требования к ним. 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3.6 дополнить пунктом 3.6.1:</w:t>
      </w:r>
    </w:p>
    <w:p w:rsidR="00EF505D" w:rsidRPr="0007187F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07187F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7187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Сандовский </w:t>
      </w:r>
      <w:r w:rsidRPr="0007187F">
        <w:rPr>
          <w:rFonts w:ascii="Times New Roman" w:hAnsi="Times New Roman" w:cs="Times New Roman"/>
          <w:sz w:val="24"/>
          <w:szCs w:val="24"/>
        </w:rPr>
        <w:t xml:space="preserve">филиал ГАУ «МФЦ» решение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07187F">
        <w:rPr>
          <w:rFonts w:ascii="Times New Roman" w:hAnsi="Times New Roman" w:cs="Times New Roman"/>
          <w:sz w:val="24"/>
          <w:szCs w:val="24"/>
        </w:rPr>
        <w:t xml:space="preserve"> передается </w:t>
      </w:r>
      <w:r>
        <w:rPr>
          <w:rFonts w:ascii="Times New Roman" w:hAnsi="Times New Roman" w:cs="Times New Roman"/>
          <w:sz w:val="24"/>
          <w:szCs w:val="24"/>
        </w:rPr>
        <w:t>работником отдела образования</w:t>
      </w:r>
      <w:r w:rsidRPr="0007187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Сандовский </w:t>
      </w:r>
      <w:r w:rsidRPr="0007187F">
        <w:rPr>
          <w:rFonts w:ascii="Times New Roman" w:hAnsi="Times New Roman" w:cs="Times New Roman"/>
          <w:sz w:val="24"/>
          <w:szCs w:val="24"/>
        </w:rPr>
        <w:t xml:space="preserve">филиал ГАУ «МФЦ» в течение 1 рабочего дня со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Pr="0007187F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</w:t>
      </w:r>
      <w:r w:rsidRPr="0007187F">
        <w:rPr>
          <w:rFonts w:ascii="Times New Roman" w:hAnsi="Times New Roman" w:cs="Times New Roman"/>
          <w:sz w:val="24"/>
          <w:szCs w:val="24"/>
        </w:rPr>
        <w:t>соответствующего решения.</w:t>
      </w:r>
    </w:p>
    <w:p w:rsidR="00EF505D" w:rsidRPr="0007187F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 Сандовского филиала</w:t>
      </w:r>
      <w:r w:rsidRPr="0007187F">
        <w:rPr>
          <w:rFonts w:ascii="Times New Roman" w:hAnsi="Times New Roman" w:cs="Times New Roman"/>
          <w:sz w:val="24"/>
          <w:szCs w:val="24"/>
        </w:rPr>
        <w:t xml:space="preserve"> ГАУ «МФЦ» уведомляет заявителя о возможности получения решения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07187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Сандовском </w:t>
      </w:r>
      <w:r w:rsidRPr="0007187F">
        <w:rPr>
          <w:rFonts w:ascii="Times New Roman" w:hAnsi="Times New Roman" w:cs="Times New Roman"/>
          <w:sz w:val="24"/>
          <w:szCs w:val="24"/>
        </w:rPr>
        <w:t xml:space="preserve">филиале ГАУ «МФЦ» в течение 3 рабочих дней (возможности направления решения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07187F">
        <w:rPr>
          <w:rFonts w:ascii="Times New Roman" w:hAnsi="Times New Roman" w:cs="Times New Roman"/>
          <w:sz w:val="24"/>
          <w:szCs w:val="24"/>
        </w:rPr>
        <w:t xml:space="preserve"> в адрес заявителя почтой), после чего, в зависимости от выбора заявителя, либо вручает решение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07187F">
        <w:rPr>
          <w:rFonts w:ascii="Times New Roman" w:hAnsi="Times New Roman" w:cs="Times New Roman"/>
          <w:sz w:val="24"/>
          <w:szCs w:val="24"/>
        </w:rPr>
        <w:t xml:space="preserve"> заявителю, либо направляет его почтой в адрес заявителя по истечении 3 рабочих дней со дня поступления</w:t>
      </w:r>
      <w:proofErr w:type="gramEnd"/>
      <w:r w:rsidRPr="0007187F">
        <w:rPr>
          <w:rFonts w:ascii="Times New Roman" w:hAnsi="Times New Roman" w:cs="Times New Roman"/>
          <w:sz w:val="24"/>
          <w:szCs w:val="24"/>
        </w:rPr>
        <w:t xml:space="preserve"> документа в </w:t>
      </w:r>
      <w:r>
        <w:rPr>
          <w:rFonts w:ascii="Times New Roman" w:hAnsi="Times New Roman" w:cs="Times New Roman"/>
          <w:sz w:val="24"/>
          <w:szCs w:val="24"/>
        </w:rPr>
        <w:t xml:space="preserve">Сандовский </w:t>
      </w:r>
      <w:r w:rsidRPr="0007187F">
        <w:rPr>
          <w:rFonts w:ascii="Times New Roman" w:hAnsi="Times New Roman" w:cs="Times New Roman"/>
          <w:sz w:val="24"/>
          <w:szCs w:val="24"/>
        </w:rPr>
        <w:t>филиал ГАУ «МФЦ».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3.17.5 дополнить словами:</w:t>
      </w:r>
    </w:p>
    <w:p w:rsidR="00EF505D" w:rsidRPr="0020455D" w:rsidRDefault="00EF505D" w:rsidP="00EF505D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55D">
        <w:rPr>
          <w:rFonts w:ascii="Times New Roman" w:hAnsi="Times New Roman" w:cs="Times New Roman"/>
          <w:sz w:val="24"/>
          <w:szCs w:val="24"/>
        </w:rPr>
        <w:t>Заявление подлежит обязательной регистрации в следующие сроки:</w:t>
      </w:r>
    </w:p>
    <w:p w:rsidR="00EF505D" w:rsidRPr="0020455D" w:rsidRDefault="00EF505D" w:rsidP="00EF505D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55D">
        <w:rPr>
          <w:rFonts w:ascii="Times New Roman" w:hAnsi="Times New Roman" w:cs="Times New Roman"/>
          <w:sz w:val="24"/>
          <w:szCs w:val="24"/>
        </w:rPr>
        <w:t xml:space="preserve">а) поданное заявителем непосредственно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20455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Сандовский </w:t>
      </w:r>
      <w:r w:rsidRPr="0020455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20455D">
        <w:rPr>
          <w:rFonts w:ascii="Times New Roman" w:hAnsi="Times New Roman" w:cs="Times New Roman"/>
          <w:sz w:val="24"/>
          <w:szCs w:val="24"/>
        </w:rPr>
        <w:t xml:space="preserve">ГАУ «МФЦ» - в день обращения заявителя в его присутствии.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отделе образования </w:t>
      </w:r>
      <w:r w:rsidRPr="002045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 w:rsidRPr="0020455D">
        <w:rPr>
          <w:rFonts w:ascii="Times New Roman" w:hAnsi="Times New Roman" w:cs="Times New Roman"/>
          <w:sz w:val="24"/>
          <w:szCs w:val="24"/>
        </w:rPr>
        <w:t>, ответственным за прием и рассмотрение 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Pr="0020455D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Сандовском филиале  </w:t>
      </w:r>
      <w:r w:rsidRPr="0020455D">
        <w:rPr>
          <w:rFonts w:ascii="Times New Roman" w:hAnsi="Times New Roman" w:cs="Times New Roman"/>
          <w:sz w:val="24"/>
          <w:szCs w:val="24"/>
        </w:rPr>
        <w:t xml:space="preserve">ГАУ «МФЦ» -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Сандовского </w:t>
      </w:r>
      <w:r w:rsidRPr="0020455D">
        <w:rPr>
          <w:rFonts w:ascii="Times New Roman" w:hAnsi="Times New Roman" w:cs="Times New Roman"/>
          <w:sz w:val="24"/>
          <w:szCs w:val="24"/>
        </w:rPr>
        <w:t>филиала ГАУ «МФЦ»;</w:t>
      </w:r>
    </w:p>
    <w:p w:rsidR="00EF505D" w:rsidRDefault="00EF505D" w:rsidP="00EF505D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55D">
        <w:rPr>
          <w:rFonts w:ascii="Times New Roman" w:hAnsi="Times New Roman" w:cs="Times New Roman"/>
          <w:sz w:val="24"/>
          <w:szCs w:val="24"/>
        </w:rPr>
        <w:t xml:space="preserve">б) поступившее на почтовый адрес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20455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Сандовского </w:t>
      </w:r>
      <w:r w:rsidRPr="0020455D">
        <w:rPr>
          <w:rFonts w:ascii="Times New Roman" w:hAnsi="Times New Roman" w:cs="Times New Roman"/>
          <w:sz w:val="24"/>
          <w:szCs w:val="24"/>
        </w:rPr>
        <w:t>филиала ГАУ «МФЦ» -  в день поступле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0455D">
        <w:rPr>
          <w:rFonts w:ascii="Times New Roman" w:hAnsi="Times New Roman" w:cs="Times New Roman"/>
          <w:sz w:val="24"/>
          <w:szCs w:val="24"/>
        </w:rPr>
        <w:t xml:space="preserve">.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2045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работником отдела образования</w:t>
      </w:r>
      <w:r w:rsidRPr="0020455D">
        <w:rPr>
          <w:rFonts w:ascii="Times New Roman" w:hAnsi="Times New Roman" w:cs="Times New Roman"/>
          <w:sz w:val="24"/>
          <w:szCs w:val="24"/>
        </w:rPr>
        <w:t>, ответственным за прием и регистрацию входящей/регистрацию и отправку исходящей корр</w:t>
      </w:r>
      <w:r>
        <w:rPr>
          <w:rFonts w:ascii="Times New Roman" w:hAnsi="Times New Roman" w:cs="Times New Roman"/>
          <w:sz w:val="24"/>
          <w:szCs w:val="24"/>
        </w:rPr>
        <w:t>еспонденции</w:t>
      </w:r>
      <w:r w:rsidRPr="0020455D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Сандовском </w:t>
      </w:r>
      <w:r w:rsidRPr="0020455D">
        <w:rPr>
          <w:rFonts w:ascii="Times New Roman" w:hAnsi="Times New Roman" w:cs="Times New Roman"/>
          <w:sz w:val="24"/>
          <w:szCs w:val="24"/>
        </w:rPr>
        <w:t xml:space="preserve">филиале ГАУ «МФЦ» - </w:t>
      </w:r>
      <w:r>
        <w:rPr>
          <w:rFonts w:ascii="Times New Roman" w:hAnsi="Times New Roman" w:cs="Times New Roman"/>
          <w:sz w:val="24"/>
          <w:szCs w:val="24"/>
        </w:rPr>
        <w:t>специалистом Сандовского филиала ГАУ «МФЦ».</w:t>
      </w:r>
    </w:p>
    <w:p w:rsidR="00EF505D" w:rsidRDefault="00EF505D" w:rsidP="00EF505D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3 дополнить подпунктом 3.17.18. , 3.17.19., 3.17.20., 3.17.21., 3.17.22, 3.17.23: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3.17.18.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документов, лично представленных заявителем (представителем заявителя)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филиал ГАУ «МФЦ»,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филиала ГАУ «МФЦ»:</w:t>
      </w:r>
    </w:p>
    <w:p w:rsidR="00EF505D" w:rsidRPr="00EC528E" w:rsidRDefault="00EF505D" w:rsidP="00EF505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а) удостоверяет личность заявителя (личность представителя заявителя и его полномочия по подаче заявления);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б) осуществляет прием документов;</w:t>
      </w:r>
    </w:p>
    <w:p w:rsidR="00EF505D" w:rsidRPr="00EC528E" w:rsidRDefault="00EF505D" w:rsidP="00EF50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полноту комплекта документов, представляемых заявителем лично и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услуги. Если заявителем не представлены документы, относящиеся к категории документов, подлежащих получению в рамках межведомственного информационного взаимодействия, сообщает заявителю о том, что данные документы будут запрошены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ГАУ «МФЦ» самостоятельно. Формирование и направление межведомственных запросов осуществляется в порядке, установленном подразделом </w:t>
      </w:r>
      <w:r>
        <w:rPr>
          <w:rFonts w:ascii="Times New Roman" w:hAnsi="Times New Roman" w:cs="Times New Roman"/>
          <w:color w:val="000000"/>
          <w:sz w:val="24"/>
          <w:szCs w:val="24"/>
        </w:rPr>
        <w:t>3а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 раздела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Административного регламента. 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 и о возможном получении отказа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этому основанию. В случае если заявитель настаивает на приеме документов, – выполняет действия, указанные в подпунктах «г» - «и» настоящего пункта;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г) проверяет документы на предмет содержания технических ошибок. Оказывает помощь заявителю в оформлении нового заявления в случае неправильного оформления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28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528E">
        <w:rPr>
          <w:rFonts w:ascii="Times New Roman" w:hAnsi="Times New Roman" w:cs="Times New Roman"/>
          <w:color w:val="000000"/>
          <w:sz w:val="24"/>
          <w:szCs w:val="24"/>
        </w:rPr>
        <w:t>) при необходимости - сличает представленные экземпляры оригиналов и копий документов друг с другом и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е) информирует заявителя о сроке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порядке и месте получения результата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F505D" w:rsidRPr="00EC528E" w:rsidRDefault="00EF505D" w:rsidP="00EF505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ж) вносит в автоматизированную информацион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ную систему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ГАУ «МФЦ» (далее - АИС МФЦ) сведения о приеме заявления и проставляет на заявлении дату приема, регистрационный номер, свою подпись;</w:t>
      </w:r>
    </w:p>
    <w:p w:rsidR="00EF505D" w:rsidRPr="00EC528E" w:rsidRDefault="00EF505D" w:rsidP="00EF505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28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528E">
        <w:rPr>
          <w:rFonts w:ascii="Times New Roman" w:hAnsi="Times New Roman" w:cs="Times New Roman"/>
          <w:color w:val="000000"/>
          <w:sz w:val="24"/>
          <w:szCs w:val="24"/>
        </w:rPr>
        <w:t>) оформляет в свободной форме расписку в получении документов и отдает ее заявителю;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и) передает 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специалисту Сандовского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для формирования электронного дела заявителя.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– 15 минут.</w:t>
      </w:r>
    </w:p>
    <w:p w:rsidR="00EF505D" w:rsidRPr="00EC528E" w:rsidRDefault="00EF505D" w:rsidP="00EF505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3.17.19.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других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филиала ГАУ «МФЦ» и принимает зарегистрированные в АИС МФЦ документы с целью их дальнейшей обработки, в том числе: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формирует перечень документов, передаваемых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                        ГАУ «МФЦ»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Перечень документов) в двух экземплярах; 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в) передает комплект документов заявителя для их передачи (направления)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- 1 час.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3.17.20.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комплекта документов заявителя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Сандовский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                  ГАУ «МФЦ» почтовой связью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 Сандовского  филиала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ГАУ «МФЦ»: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а) регистрирует полученный комплект документов в журнале регистрации входящей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филиала ГАУ «МФЦ»;</w:t>
      </w:r>
    </w:p>
    <w:p w:rsidR="00EF505D" w:rsidRPr="00EC528E" w:rsidRDefault="00EF505D" w:rsidP="00EF505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б) вносит в  АИС МФЦ сведения о приеме заявления и  проставляет на заявлении дату приема, регистрационный номер, свою подпись;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в) изготавливает копию заявления, регистрирует ее в журнале регистрации исходящей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Сандовского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и направляет в адрес заявителя простым почтовым отправлением;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г)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28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) проверяет полноту комплекта документов. Если заявителем не представлены документы, относящиеся к категории документов, подлежащих получению в рамках межведомственного информационного взаимодействия, формирует и направляет по принадлежности межведомственные запросы в порядке, установленном подразделом </w:t>
      </w:r>
      <w:r>
        <w:rPr>
          <w:rFonts w:ascii="Times New Roman" w:hAnsi="Times New Roman" w:cs="Times New Roman"/>
          <w:color w:val="000000"/>
          <w:sz w:val="24"/>
          <w:szCs w:val="24"/>
        </w:rPr>
        <w:t>3а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 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е) формирует Перечень документов в двух экземплярах;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ж) передает комплект  документов заявителя для и</w:t>
      </w:r>
      <w:r>
        <w:rPr>
          <w:rFonts w:ascii="Times New Roman" w:hAnsi="Times New Roman" w:cs="Times New Roman"/>
          <w:color w:val="000000"/>
          <w:sz w:val="24"/>
          <w:szCs w:val="24"/>
        </w:rPr>
        <w:t>х передачи (направления) в отдел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- 1 час.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3.17.21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 Сандовского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а) регистрирует документы заявителя в журнале регистрации исходящей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филиала ГАУ «МФЦ»;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б) передает (направляет)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заявителя в течение одного рабочего дня со дня их поступления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 ГАУ «МФЦ».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3.17.22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. При поступлении документов заявителя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филиала  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ГАУ «МФЦ»: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отдела образования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>регистрирует документы заявителя в журнале регистрации заявлений;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 дату поступления и регистрационный номер на Перечне документов и передает его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специалисту Сандовского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либо направляет скан-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копию Перечня документов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филиала ГАУ «МФЦ» в электронном виде;</w:t>
      </w:r>
    </w:p>
    <w:p w:rsidR="00EF505D" w:rsidRPr="00EC528E" w:rsidRDefault="00EF505D" w:rsidP="00EF505D">
      <w:pPr>
        <w:tabs>
          <w:tab w:val="left" w:pos="751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 формирует персональное дело заявителя;</w:t>
      </w:r>
    </w:p>
    <w:p w:rsidR="00EF505D" w:rsidRPr="00EC528E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 проверяет наличие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дальнейшие 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действия, предусмотренные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 Административным регламентом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EC528E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3.17.23</w:t>
      </w: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выполнения административной процедуры является регистрация документов заявителя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оразования</w:t>
      </w:r>
      <w:proofErr w:type="spellEnd"/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персонального дела заявителя.</w:t>
      </w:r>
    </w:p>
    <w:p w:rsidR="00EF505D" w:rsidRPr="00EC528E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28E">
        <w:rPr>
          <w:rFonts w:ascii="Times New Roman" w:hAnsi="Times New Roman" w:cs="Times New Roman"/>
          <w:color w:val="000000"/>
          <w:sz w:val="24"/>
          <w:szCs w:val="24"/>
        </w:rPr>
        <w:t xml:space="preserve">   Результат выполнения административной процедуры фиксируется в журнале регистрации заявлений.</w:t>
      </w:r>
    </w:p>
    <w:p w:rsidR="00EF505D" w:rsidRDefault="00EF505D" w:rsidP="00EF505D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дополнить подразделом 3а:</w:t>
      </w:r>
    </w:p>
    <w:p w:rsidR="00EF505D" w:rsidRPr="00C62072" w:rsidRDefault="00EF505D" w:rsidP="00EF505D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а. </w:t>
      </w:r>
      <w:r w:rsidRPr="00C62072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направление межведомственных запросов</w:t>
      </w:r>
    </w:p>
    <w:p w:rsidR="00EF505D" w:rsidRPr="00C62072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72">
        <w:rPr>
          <w:rFonts w:ascii="Times New Roman" w:hAnsi="Times New Roman" w:cs="Times New Roman"/>
          <w:color w:val="000000"/>
          <w:sz w:val="24"/>
          <w:szCs w:val="24"/>
        </w:rPr>
        <w:t>3а.1.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отдел образования  либо Сандовский филиал ГАУ «МФЦ».</w:t>
      </w:r>
    </w:p>
    <w:p w:rsidR="00EF505D" w:rsidRPr="00C62072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3а.2</w:t>
      </w:r>
      <w:r w:rsidRPr="00C62072">
        <w:rPr>
          <w:rFonts w:ascii="Times New Roman" w:hAnsi="Times New Roman" w:cs="Times New Roman"/>
          <w:color w:val="000000"/>
          <w:sz w:val="24"/>
          <w:szCs w:val="24"/>
        </w:rPr>
        <w:t xml:space="preserve">. Межведомственный запрос формируется в соответствии с требованиями, предусмотренными </w:t>
      </w:r>
      <w:hyperlink r:id="rId8" w:history="1">
        <w:r w:rsidRPr="00C62072">
          <w:rPr>
            <w:rFonts w:ascii="Times New Roman" w:hAnsi="Times New Roman" w:cs="Times New Roman"/>
            <w:color w:val="000000"/>
            <w:sz w:val="24"/>
            <w:szCs w:val="24"/>
          </w:rPr>
          <w:t>статьями 7.1</w:t>
        </w:r>
      </w:hyperlink>
      <w:r w:rsidRPr="00C620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 w:rsidRPr="00C62072">
          <w:rPr>
            <w:rFonts w:ascii="Times New Roman" w:hAnsi="Times New Roman" w:cs="Times New Roman"/>
            <w:color w:val="000000"/>
            <w:sz w:val="24"/>
            <w:szCs w:val="24"/>
          </w:rPr>
          <w:t>7.2</w:t>
        </w:r>
      </w:hyperlink>
      <w:r w:rsidRPr="00C6207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          № 210-ФЗ и постановлением Правительства Тверской области № 521-пп. </w:t>
      </w:r>
    </w:p>
    <w:p w:rsidR="00EF505D" w:rsidRPr="00C62072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3а.3</w:t>
      </w:r>
      <w:r w:rsidRPr="00C62072">
        <w:rPr>
          <w:rFonts w:ascii="Times New Roman" w:hAnsi="Times New Roman" w:cs="Times New Roman"/>
          <w:color w:val="000000"/>
          <w:sz w:val="24"/>
          <w:szCs w:val="24"/>
        </w:rPr>
        <w:t>. Межведомственный запрос формируется в виде документа на бумажном носителе. Межведомственные запросы направляются в виде документа на бумажном носителе путем его отправки почтов</w:t>
      </w:r>
      <w:r>
        <w:rPr>
          <w:rFonts w:ascii="Times New Roman" w:hAnsi="Times New Roman" w:cs="Times New Roman"/>
          <w:color w:val="000000"/>
          <w:sz w:val="24"/>
          <w:szCs w:val="24"/>
        </w:rPr>
        <w:t>ой связью или доставки нарочным.</w:t>
      </w:r>
    </w:p>
    <w:p w:rsidR="00EF505D" w:rsidRPr="00C62072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72">
        <w:rPr>
          <w:rFonts w:ascii="Times New Roman" w:hAnsi="Times New Roman" w:cs="Times New Roman"/>
          <w:color w:val="000000"/>
          <w:sz w:val="24"/>
          <w:szCs w:val="24"/>
        </w:rPr>
        <w:t xml:space="preserve">3а.4. В случае подготовки межведомственного запроса на бумажном носителе в отделе образования работник отдела образования готовит запрос и передает его на подпись заведующему отделом образования. 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3а.5.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 образования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подписывает межведомственный запрос и передает его для регистрации и направления по принадлежности.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>3а.6. Работник отдела образования: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>а) регистрирует межведомственный запрос в журнале учета исходящей корреспонденции;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>в) направляет межведомственный запрос адресату.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действий, указанных в пунктах                4-5 подраздела 3а настоящего Административного регламента – 2 рабочих дня.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 подготовки межведомственного запроса на бумажном носителе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Сандовском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филиале ГАУ «МФЦ»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филиала ГАУ «МФЦ» готовит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его на подпись заведующему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Сандовским филиалом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ГАУ «МФЦ».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3а.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8. Заведующий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ГАУ «МФЦ» подписывает межведомственный запрос, после чего передает его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специалисту Сандовского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для регистрации.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 Сандовского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ГАУ «МФЦ» регистрирует межведомственный запрос в журнале регистрации исходящей документации и передает его для доставки (направления) по принадлежности.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10. Старший делопроизводитель филиала ГАУ «МФЦ» лично доставляет межведомственный запрос адресату либо направляет его почтой.</w:t>
      </w:r>
    </w:p>
    <w:p w:rsidR="00EF505D" w:rsidRPr="00D52864" w:rsidRDefault="00EF505D" w:rsidP="00EF50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указанных в пунктах 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7 – 1</w:t>
      </w:r>
      <w:r>
        <w:rPr>
          <w:rFonts w:ascii="Times New Roman" w:hAnsi="Times New Roman" w:cs="Times New Roman"/>
          <w:color w:val="000000"/>
          <w:sz w:val="24"/>
          <w:szCs w:val="24"/>
        </w:rPr>
        <w:t>0 подраздела 3а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 – 2 рабочих дня.</w:t>
      </w:r>
    </w:p>
    <w:p w:rsidR="00EF505D" w:rsidRPr="00D52864" w:rsidRDefault="00EF505D" w:rsidP="00EF50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3а.11.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2864">
        <w:rPr>
          <w:rFonts w:ascii="Times New Roman" w:hAnsi="Times New Roman" w:cs="Times New Roman"/>
          <w:color w:val="000000"/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3а.12.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неполучения в установленный срок ответов на меж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ведомственные запросы работник отдела образования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(специалисты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филиала 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ГАУ «МФЦ») должны принять меры по выяснению причин не поступления ответов на межведомственные запросы и (при необходимости) направить повторные межведомственные запросы.</w:t>
      </w:r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3а.13.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3а.14.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филиал ГАУ «МФЦ» ответов на межведомственные запросы они регистрируются в журнале регистрации входящей документации, после чего передаются для последующей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 (направления) в отдел образования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1 рабочий день.</w:t>
      </w:r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3а.15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.  При поступлении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ответов на межведомственные запросы (в том числе полученных от </w:t>
      </w:r>
      <w:r>
        <w:rPr>
          <w:rFonts w:ascii="Times New Roman" w:hAnsi="Times New Roman" w:cs="Times New Roman"/>
          <w:color w:val="000000"/>
          <w:sz w:val="24"/>
          <w:szCs w:val="24"/>
        </w:rPr>
        <w:t>Сандовского филиала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ГАУ «МФЦ») они регистрируются в журнале регистрации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D52864" w:rsidRDefault="00EF505D" w:rsidP="00EF50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3а.16.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выполнения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EF505D" w:rsidRPr="00D52864" w:rsidRDefault="00EF505D" w:rsidP="00EF505D">
      <w:pPr>
        <w:ind w:firstLine="567"/>
        <w:jc w:val="both"/>
        <w:rPr>
          <w:color w:val="000000"/>
          <w:sz w:val="24"/>
          <w:szCs w:val="24"/>
        </w:rPr>
      </w:pPr>
      <w:r w:rsidRPr="00D52864">
        <w:rPr>
          <w:rFonts w:ascii="Times New Roman" w:hAnsi="Times New Roman" w:cs="Times New Roman"/>
          <w:color w:val="000000"/>
          <w:sz w:val="24"/>
          <w:szCs w:val="24"/>
        </w:rPr>
        <w:t xml:space="preserve">  Результат выполнения административной процедуры фиксируется в журнале регистраци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входящей корреспонденции отдела образования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28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64">
        <w:rPr>
          <w:color w:val="000000"/>
          <w:sz w:val="24"/>
          <w:szCs w:val="24"/>
        </w:rPr>
        <w:t xml:space="preserve">       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4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4.3. изложить в следующей редакции:</w:t>
      </w:r>
    </w:p>
    <w:p w:rsidR="00EF505D" w:rsidRDefault="00EF505D" w:rsidP="00EF505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положений настоящего Административного регламента в форме проведения плановых проверок  осуществляется:</w:t>
      </w:r>
    </w:p>
    <w:p w:rsidR="00EF505D" w:rsidRDefault="00EF505D" w:rsidP="00EF505D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Заведующим отделом образования - в отношении работников отдела образования;</w:t>
      </w:r>
    </w:p>
    <w:p w:rsidR="00EF505D" w:rsidRDefault="00EF505D" w:rsidP="00EF505D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Заведующим Сандовским филиалом ГАУ «МФЦ» - в отношении специалистов Сандовского филиала ГАУ «МФЦ», путём проведения ежеквартальных проверок.</w:t>
      </w:r>
    </w:p>
    <w:p w:rsidR="00EF505D" w:rsidRDefault="00EF505D" w:rsidP="00EF505D">
      <w:pPr>
        <w:ind w:left="567"/>
        <w:jc w:val="both"/>
        <w:rPr>
          <w:color w:val="000000"/>
        </w:rPr>
      </w:pPr>
    </w:p>
    <w:p w:rsidR="00EF505D" w:rsidRDefault="00EF505D" w:rsidP="00EF505D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F4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</w:rPr>
        <w:t>4 дополнить пунктами</w:t>
      </w:r>
      <w:r w:rsidRPr="001B25F4">
        <w:rPr>
          <w:rFonts w:ascii="Times New Roman" w:hAnsi="Times New Roman" w:cs="Times New Roman"/>
          <w:color w:val="000000"/>
          <w:sz w:val="24"/>
          <w:szCs w:val="24"/>
        </w:rPr>
        <w:t xml:space="preserve"> 4.4</w:t>
      </w:r>
      <w:r>
        <w:rPr>
          <w:rFonts w:ascii="Times New Roman" w:hAnsi="Times New Roman" w:cs="Times New Roman"/>
          <w:color w:val="000000"/>
          <w:sz w:val="24"/>
          <w:szCs w:val="24"/>
        </w:rPr>
        <w:t>; 4.5</w:t>
      </w:r>
      <w:r w:rsidRPr="001B25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D03798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D03798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соблюдения положений настоящего Административного регламента проводятся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органов, судебных органов.</w:t>
      </w:r>
    </w:p>
    <w:p w:rsidR="00EF505D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D03798">
        <w:rPr>
          <w:rFonts w:ascii="Times New Roman" w:hAnsi="Times New Roman" w:cs="Times New Roman"/>
          <w:color w:val="000000"/>
          <w:sz w:val="24"/>
          <w:szCs w:val="24"/>
        </w:rPr>
        <w:t>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настоящему Административному регламенту (при наличии). Справки подписывают должностные лица, проводившие про</w:t>
      </w:r>
      <w:r>
        <w:rPr>
          <w:rFonts w:ascii="Times New Roman" w:hAnsi="Times New Roman" w:cs="Times New Roman"/>
          <w:color w:val="000000"/>
          <w:sz w:val="24"/>
          <w:szCs w:val="24"/>
        </w:rPr>
        <w:t>верку.</w:t>
      </w:r>
      <w:r w:rsidRPr="00D03798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проведенных   проверок, в  случае  выявления  нарушений   прав заявителей, нарушений соблюдения положений настоящего Административного регламента, рассматривается вопрос о привлечении виновных лиц к дисциплинарной ответственности.</w:t>
      </w:r>
    </w:p>
    <w:p w:rsidR="00EF505D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Административный регламент разделом 6:</w:t>
      </w:r>
    </w:p>
    <w:p w:rsidR="00EF505D" w:rsidRPr="003D36C7" w:rsidRDefault="00EF505D" w:rsidP="00EF50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36C7">
        <w:rPr>
          <w:rFonts w:ascii="Times New Roman" w:hAnsi="Times New Roman" w:cs="Times New Roman"/>
          <w:b/>
          <w:sz w:val="24"/>
          <w:szCs w:val="24"/>
        </w:rPr>
        <w:t xml:space="preserve">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отдела образования администрации Сандовского района</w:t>
      </w:r>
      <w:r w:rsidRPr="003D36C7">
        <w:rPr>
          <w:rFonts w:ascii="Times New Roman" w:hAnsi="Times New Roman" w:cs="Times New Roman"/>
          <w:b/>
          <w:sz w:val="24"/>
          <w:szCs w:val="24"/>
        </w:rPr>
        <w:t>, должност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лиц      Сандовского филиала </w:t>
      </w:r>
      <w:r w:rsidRPr="003D36C7">
        <w:rPr>
          <w:rFonts w:ascii="Times New Roman" w:hAnsi="Times New Roman" w:cs="Times New Roman"/>
          <w:b/>
          <w:sz w:val="24"/>
          <w:szCs w:val="24"/>
        </w:rPr>
        <w:t xml:space="preserve">ГАУ «МФЦ»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D36C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505D" w:rsidRPr="003D36C7" w:rsidRDefault="00EF505D" w:rsidP="00EF505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05D" w:rsidRPr="003D36C7" w:rsidRDefault="00EF505D" w:rsidP="00EF505D">
      <w:pPr>
        <w:pStyle w:val="1"/>
        <w:tabs>
          <w:tab w:val="left" w:pos="1210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</w:t>
      </w:r>
      <w:r w:rsidRPr="003D36C7">
        <w:rPr>
          <w:color w:val="000000"/>
          <w:sz w:val="24"/>
          <w:szCs w:val="24"/>
        </w:rPr>
        <w:t xml:space="preserve">. Персональная ответственность должностных лиц </w:t>
      </w:r>
      <w:r>
        <w:rPr>
          <w:color w:val="000000"/>
          <w:sz w:val="24"/>
          <w:szCs w:val="24"/>
        </w:rPr>
        <w:t>отдела образования</w:t>
      </w:r>
      <w:r w:rsidRPr="003D36C7">
        <w:rPr>
          <w:color w:val="000000"/>
          <w:sz w:val="24"/>
          <w:szCs w:val="24"/>
        </w:rPr>
        <w:t xml:space="preserve">,                      </w:t>
      </w:r>
      <w:r>
        <w:rPr>
          <w:color w:val="000000"/>
          <w:sz w:val="24"/>
          <w:szCs w:val="24"/>
        </w:rPr>
        <w:t xml:space="preserve">Сандовского филиала </w:t>
      </w:r>
      <w:r w:rsidRPr="003D36C7">
        <w:rPr>
          <w:color w:val="000000"/>
          <w:sz w:val="24"/>
          <w:szCs w:val="24"/>
        </w:rPr>
        <w:t xml:space="preserve">ГАУ «МФЦ» за решения и действия (бездействие), принимаемые (осуществляемые) в ходе предоставления </w:t>
      </w:r>
      <w:r>
        <w:rPr>
          <w:color w:val="000000"/>
          <w:sz w:val="24"/>
          <w:szCs w:val="24"/>
        </w:rPr>
        <w:t>муниципальной</w:t>
      </w:r>
      <w:r w:rsidRPr="003D36C7">
        <w:rPr>
          <w:color w:val="000000"/>
          <w:sz w:val="24"/>
          <w:szCs w:val="24"/>
        </w:rPr>
        <w:t xml:space="preserve"> услуги, закрепляется в их должностных регламентах (должностных инструкциях) в соответствии с требованиями законодательства Российской Федерации и Тверской области.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отделом образования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D36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а) соблюдение стандарта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б) соблюдение сроков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в) соблюдение сроков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решений, уведомлений,  межведомственных запросов и иных документов, которые оформляются в процессе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г) обоснованность принятия решений в процессе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) надлежащее осуществление текущего </w:t>
      </w:r>
      <w:proofErr w:type="gram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 в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 отдела образования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Работники отдела образования несу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т персональную ответственность </w:t>
      </w:r>
      <w:proofErr w:type="gram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D36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а) соблюдение порядка и сроков информирования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услуге;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б) соблюдение сроков и порядка регистрации документов, представленных непосредственно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>заявителем (представителем заявителя)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поступивших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 в электронном виде;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>в) проверку комплектности и правильности оформления документов;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>г) соблюдение сроков рассмотрения заявления;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36C7">
        <w:rPr>
          <w:rFonts w:ascii="Times New Roman" w:hAnsi="Times New Roman" w:cs="Times New Roman"/>
          <w:color w:val="000000"/>
          <w:sz w:val="24"/>
          <w:szCs w:val="24"/>
        </w:rPr>
        <w:t>) компетентное выполнение действий по проверке документов;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>е) соблюдение сроков и порядка подготовки межведомственных запросов, принятие мер по получению ответа на межведомственный запрос в случае, если ответ не представлен в установленный срок;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C7">
        <w:rPr>
          <w:rFonts w:ascii="Times New Roman" w:hAnsi="Times New Roman" w:cs="Times New Roman"/>
          <w:color w:val="000000"/>
          <w:sz w:val="24"/>
          <w:szCs w:val="24"/>
        </w:rPr>
        <w:t>ж) соблюдение сроков подготовки  решений и уведомлений,  соблюдение требований к их оформлению и достоверность указанных в них сведений.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сроков и порядка регистрации документов, поступивших почтовой связью, исходящих документов, а также сроков и порядка отп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равки исходящих документов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178"/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Сандовкого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филиала </w:t>
      </w:r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ГАУ «МФЦ» несет персональную ответственность за надлежащее осуществление </w:t>
      </w:r>
      <w:proofErr w:type="gramStart"/>
      <w:r w:rsidRPr="003D36C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D36C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Административного регламента в отношении.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. Заведующий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ГАУ «МФЦ» несет персональную ответственность </w:t>
      </w:r>
      <w:proofErr w:type="gramStart"/>
      <w:r w:rsidRPr="009E34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E34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организацию предоставления муниципальной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услуги на базе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филиала ГАУ «МФЦ»;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б) соблюдение сроков и порядка регистрации заявлений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направленных заявителем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 ГАУ «МФЦ» почтой;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в) соблюдение сроков и порядка формирования комплекта документов, направленных заявителем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филиал ГАУ «МФЦ» почтой,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в отдел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оразования</w:t>
      </w:r>
      <w:proofErr w:type="spellEnd"/>
      <w:r w:rsidRPr="009E34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г) соблюдение сроков и порядка подписания межведомственных запросов, а в случае направления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 ГАУ «МФЦ» почтой – также сроков и порядка подготовки проектов межведомственных запросов, принятие мер по получению ответа на межведомственный запрос в случае, если ответ не представлен в установленный срок;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341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) соблюдение сроков информирования заявителя о принятом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 образования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решении (в случае, если заявление о предоставлении государственной услуги подано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 ГАУ «МФЦ»);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е) надлежащее осуществление текущего </w:t>
      </w:r>
      <w:proofErr w:type="gramStart"/>
      <w:r w:rsidRPr="009E341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 в отношении специалистов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Сандовского филиала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ГАУ «МФЦ».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С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Сандовского филиала ГАУ «МФЦ» несу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т персональную ответственность </w:t>
      </w:r>
      <w:proofErr w:type="gramStart"/>
      <w:r w:rsidRPr="009E34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E34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а) соблюдение порядка и сроков информирования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услуге;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б) проверку правильности оформления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прилагаемых к нему документов, поданных заявителем (представителем заявителя) непосредствен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Сандовский филиал 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ГАУ «МФЦ»;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41B">
        <w:rPr>
          <w:rFonts w:ascii="Times New Roman" w:hAnsi="Times New Roman" w:cs="Times New Roman"/>
          <w:color w:val="000000"/>
          <w:sz w:val="24"/>
          <w:szCs w:val="24"/>
        </w:rPr>
        <w:t>в) соблюдение сроков и порядка подготовки проектов межведомственных запросов, принятие мер по получению ответа на межведомственный запрос в случае, если ответ не представлен в установленный срок.</w:t>
      </w:r>
    </w:p>
    <w:p w:rsidR="00EF505D" w:rsidRPr="009E341B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) соблюдение порядка и сроков формирования комплекта документов, представленных заявителем (представителем заявителя) лично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Сандовский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ГАУ «МФЦ», для передачи в отдел образования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505D" w:rsidRPr="003D36C7" w:rsidRDefault="00EF505D" w:rsidP="00EF50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  соблюдение порядка и сроков передачи (направления) комплекта документов, принятых от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Сандовским филиалом ГАУ «МФЦ», в отдел образования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; сроков передачи (направления) межведомственных запросов, оформленных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ГАУ «МФЦ» на бумажных носителях; сроков передачи (направления)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 xml:space="preserve">ответов на межведомственные запросы, полученных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Сандовским </w:t>
      </w:r>
      <w:r w:rsidRPr="009E341B">
        <w:rPr>
          <w:rFonts w:ascii="Times New Roman" w:hAnsi="Times New Roman" w:cs="Times New Roman"/>
          <w:color w:val="000000"/>
          <w:sz w:val="24"/>
          <w:szCs w:val="24"/>
        </w:rPr>
        <w:t>филиалом ГАУ «МФЦ».</w:t>
      </w:r>
    </w:p>
    <w:bookmarkEnd w:id="1"/>
    <w:p w:rsidR="00EF505D" w:rsidRPr="002725E6" w:rsidRDefault="00EF505D" w:rsidP="00EF505D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Приложение 1 «</w:t>
      </w:r>
      <w:r w:rsidRPr="002725E6">
        <w:rPr>
          <w:rFonts w:ascii="Times New Roman" w:hAnsi="Times New Roman" w:cs="Times New Roman"/>
          <w:bCs/>
          <w:sz w:val="24"/>
          <w:szCs w:val="24"/>
        </w:rPr>
        <w:t>Перечень дошкольных образовательных учреждений с указанием адресов</w:t>
      </w:r>
      <w:r w:rsidRPr="00B86A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2815"/>
        <w:gridCol w:w="3118"/>
        <w:gridCol w:w="1525"/>
      </w:tblGrid>
      <w:tr w:rsidR="00EF505D" w:rsidRPr="003B228B" w:rsidTr="00EF505D">
        <w:tc>
          <w:tcPr>
            <w:tcW w:w="2113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815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3118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№  телефона,</w:t>
            </w:r>
          </w:p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ДОУ</w:t>
            </w:r>
          </w:p>
        </w:tc>
        <w:tc>
          <w:tcPr>
            <w:tcW w:w="1525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ДОУ</w:t>
            </w:r>
          </w:p>
        </w:tc>
      </w:tr>
      <w:tr w:rsidR="00EF505D" w:rsidRPr="003B228B" w:rsidTr="00EF505D">
        <w:tc>
          <w:tcPr>
            <w:tcW w:w="2113" w:type="dxa"/>
            <w:shd w:val="clear" w:color="auto" w:fill="auto"/>
            <w:vAlign w:val="center"/>
          </w:tcPr>
          <w:p w:rsidR="00EF505D" w:rsidRPr="002725E6" w:rsidRDefault="00EF505D" w:rsidP="006D2C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п. Сандово</w:t>
            </w:r>
          </w:p>
        </w:tc>
        <w:tc>
          <w:tcPr>
            <w:tcW w:w="2815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171750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область, п</w:t>
            </w:r>
            <w:proofErr w:type="gramStart"/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андово, ул. Октябрьская, д.26</w:t>
            </w:r>
          </w:p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2-12-99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mdoy1sad@yandex.ru</w:t>
            </w:r>
          </w:p>
        </w:tc>
      </w:tr>
      <w:tr w:rsidR="00EF505D" w:rsidRPr="003B228B" w:rsidTr="00EF505D">
        <w:tc>
          <w:tcPr>
            <w:tcW w:w="2113" w:type="dxa"/>
            <w:shd w:val="clear" w:color="auto" w:fill="auto"/>
            <w:vAlign w:val="center"/>
          </w:tcPr>
          <w:p w:rsidR="00EF505D" w:rsidRPr="002725E6" w:rsidRDefault="00EF505D" w:rsidP="006D2C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Соболины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учреждение Соболинский детский сад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171758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Тверская область, Сандовский р-н, д. </w:t>
            </w:r>
            <w:proofErr w:type="spellStart"/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Соболины</w:t>
            </w:r>
            <w:proofErr w:type="spellEnd"/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>, ул. Новая, д.7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F505D" w:rsidRPr="00DC5002" w:rsidRDefault="00EF505D" w:rsidP="006D2C93">
            <w:pPr>
              <w:rPr>
                <w:sz w:val="20"/>
                <w:szCs w:val="20"/>
              </w:rPr>
            </w:pPr>
            <w:r w:rsidRPr="00DC5002">
              <w:rPr>
                <w:sz w:val="20"/>
                <w:szCs w:val="20"/>
              </w:rPr>
              <w:t>-</w:t>
            </w:r>
          </w:p>
        </w:tc>
      </w:tr>
      <w:tr w:rsidR="00EF505D" w:rsidRPr="003B228B" w:rsidTr="00EF505D">
        <w:trPr>
          <w:trHeight w:val="64"/>
        </w:trPr>
        <w:tc>
          <w:tcPr>
            <w:tcW w:w="2113" w:type="dxa"/>
            <w:shd w:val="clear" w:color="auto" w:fill="auto"/>
            <w:vAlign w:val="center"/>
          </w:tcPr>
          <w:p w:rsidR="00EF505D" w:rsidRPr="0097624A" w:rsidRDefault="00EF505D" w:rsidP="006D2C9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97624A">
              <w:rPr>
                <w:b/>
              </w:rPr>
              <w:t>д. Ладожское</w:t>
            </w:r>
          </w:p>
        </w:tc>
        <w:tc>
          <w:tcPr>
            <w:tcW w:w="2815" w:type="dxa"/>
            <w:shd w:val="clear" w:color="auto" w:fill="auto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Ладожский  детский сад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171766</w:t>
            </w: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Тверская область, Сандовский р-н</w:t>
            </w:r>
          </w:p>
          <w:p w:rsidR="00EF505D" w:rsidRPr="002725E6" w:rsidRDefault="00EF505D" w:rsidP="006D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Ладожское, 62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F505D" w:rsidRPr="00DC5002" w:rsidRDefault="00EF505D" w:rsidP="006D2C93">
            <w:pPr>
              <w:rPr>
                <w:sz w:val="20"/>
                <w:szCs w:val="20"/>
              </w:rPr>
            </w:pPr>
            <w:r w:rsidRPr="00DC5002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EF505D" w:rsidRDefault="00EF505D" w:rsidP="00EF505D">
      <w:pPr>
        <w:rPr>
          <w:rFonts w:ascii="Times New Roman" w:hAnsi="Times New Roman" w:cs="Times New Roman"/>
          <w:sz w:val="24"/>
          <w:szCs w:val="24"/>
        </w:rPr>
      </w:pPr>
    </w:p>
    <w:p w:rsidR="00EF505D" w:rsidRDefault="00EF505D" w:rsidP="00EF505D">
      <w:pPr>
        <w:rPr>
          <w:rFonts w:ascii="Times New Roman" w:hAnsi="Times New Roman" w:cs="Times New Roman"/>
          <w:sz w:val="24"/>
          <w:szCs w:val="24"/>
        </w:rPr>
      </w:pPr>
    </w:p>
    <w:p w:rsidR="00EF505D" w:rsidRDefault="00EF505D" w:rsidP="00EF50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1778"/>
        <w:gridCol w:w="1189"/>
        <w:gridCol w:w="1701"/>
        <w:gridCol w:w="3084"/>
      </w:tblGrid>
      <w:tr w:rsidR="00EF505D" w:rsidRPr="002725E6" w:rsidTr="006D2C9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сайт</w:t>
            </w:r>
          </w:p>
        </w:tc>
      </w:tr>
      <w:tr w:rsidR="00EF505D" w:rsidRPr="002725E6" w:rsidTr="006D2C9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Сандовского района</w:t>
            </w:r>
            <w:r w:rsidRPr="002725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Тверская область, п. Сандово, ул</w:t>
            </w:r>
            <w:proofErr w:type="gramStart"/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.С</w:t>
            </w:r>
            <w:proofErr w:type="gramEnd"/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оветская д.13а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proofErr w:type="spellStart"/>
            <w:proofErr w:type="gramStart"/>
            <w:r w:rsidRPr="002725E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Пн</w:t>
            </w:r>
            <w:proofErr w:type="spellEnd"/>
            <w:proofErr w:type="gramEnd"/>
            <w:r w:rsidRPr="002725E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- </w:t>
            </w:r>
            <w:proofErr w:type="spellStart"/>
            <w:r w:rsidRPr="002725E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Чт</w:t>
            </w:r>
            <w:proofErr w:type="spellEnd"/>
          </w:p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9.00-18.00</w:t>
            </w:r>
          </w:p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обед</w:t>
            </w:r>
          </w:p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13.00-14.00</w:t>
            </w:r>
          </w:p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proofErr w:type="spellStart"/>
            <w:proofErr w:type="gramStart"/>
            <w:r w:rsidRPr="002725E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Пт</w:t>
            </w:r>
            <w:proofErr w:type="spellEnd"/>
            <w:proofErr w:type="gramEnd"/>
          </w:p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тел. Заведующей отделом </w:t>
            </w:r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2-12-40</w:t>
            </w:r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тел. специалиста, курирующего вопрос выдачи путевок </w:t>
            </w:r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725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2725E6">
              <w:rPr>
                <w:rFonts w:ascii="Times New Roman" w:hAnsi="Times New Roman" w:cs="Times New Roman"/>
                <w:sz w:val="24"/>
                <w:szCs w:val="24"/>
              </w:rPr>
              <w:t>2-16-42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217BF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hyperlink r:id="rId10" w:history="1"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Cyberlyna</w:t>
              </w:r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99@</w:t>
              </w:r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yandex</w:t>
              </w:r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.</w:t>
              </w:r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ru</w:t>
              </w:r>
            </w:hyperlink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EF505D" w:rsidRPr="002725E6" w:rsidRDefault="00217BF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hyperlink r:id="rId11" w:history="1"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http</w:t>
              </w:r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://</w:t>
              </w:r>
              <w:proofErr w:type="spellStart"/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roosandovo</w:t>
              </w:r>
              <w:proofErr w:type="spellEnd"/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.</w:t>
              </w:r>
              <w:proofErr w:type="spellStart"/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tverwebsite</w:t>
              </w:r>
              <w:proofErr w:type="spellEnd"/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</w:rPr>
                <w:t>.</w:t>
              </w:r>
              <w:proofErr w:type="spellStart"/>
              <w:r w:rsidR="00EF505D" w:rsidRPr="002725E6">
                <w:rPr>
                  <w:rStyle w:val="a6"/>
                  <w:rFonts w:ascii="Times New Roman" w:hAnsi="Times New Roman" w:cs="Times New Roman"/>
                  <w:kern w:val="3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EF505D" w:rsidRPr="002725E6" w:rsidTr="006D2C9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spacing w:before="90" w:after="90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EF505D" w:rsidRPr="002725E6" w:rsidTr="006D2C9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EF505D" w:rsidRPr="002725E6" w:rsidTr="006D2C9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5D" w:rsidRPr="002725E6" w:rsidRDefault="00EF505D" w:rsidP="006D2C9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Pr="002725E6" w:rsidRDefault="00EF505D" w:rsidP="006D2C93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EF505D" w:rsidRPr="00B86AB9" w:rsidRDefault="00EF505D" w:rsidP="00EF505D">
      <w:pPr>
        <w:rPr>
          <w:rFonts w:ascii="Times New Roman" w:hAnsi="Times New Roman" w:cs="Times New Roman"/>
          <w:sz w:val="24"/>
          <w:szCs w:val="24"/>
        </w:rPr>
      </w:pPr>
    </w:p>
    <w:p w:rsidR="00EF505D" w:rsidRPr="009E341B" w:rsidRDefault="00EF505D" w:rsidP="00EF505D">
      <w:pPr>
        <w:rPr>
          <w:rFonts w:ascii="Times New Roman" w:hAnsi="Times New Roman" w:cs="Times New Roman"/>
          <w:sz w:val="24"/>
          <w:szCs w:val="24"/>
        </w:rPr>
      </w:pPr>
      <w:r w:rsidRPr="009E341B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Приложением 7:</w:t>
      </w:r>
    </w:p>
    <w:p w:rsidR="00EF505D" w:rsidRDefault="00EF505D" w:rsidP="00EF505D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7. </w:t>
      </w:r>
    </w:p>
    <w:p w:rsidR="00EF505D" w:rsidRPr="009E341B" w:rsidRDefault="00EF505D" w:rsidP="00EF505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Сандовский филиал г</w:t>
      </w:r>
      <w:r w:rsidRPr="009E341B">
        <w:rPr>
          <w:rFonts w:ascii="Times New Roman" w:hAnsi="Times New Roman" w:cs="Times New Roman"/>
          <w:b/>
          <w:bCs/>
          <w:sz w:val="24"/>
          <w:szCs w:val="24"/>
        </w:rPr>
        <w:t>осуд</w:t>
      </w:r>
      <w:r>
        <w:rPr>
          <w:rFonts w:ascii="Times New Roman" w:hAnsi="Times New Roman" w:cs="Times New Roman"/>
          <w:b/>
          <w:bCs/>
          <w:sz w:val="24"/>
          <w:szCs w:val="24"/>
        </w:rPr>
        <w:t>арственного автономного</w:t>
      </w:r>
      <w:r w:rsidRPr="009E341B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E341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EF505D" w:rsidRPr="009E341B" w:rsidRDefault="00EF505D" w:rsidP="00EF505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41B">
        <w:rPr>
          <w:rFonts w:ascii="Times New Roman" w:hAnsi="Times New Roman" w:cs="Times New Roman"/>
          <w:b/>
          <w:bCs/>
          <w:sz w:val="24"/>
          <w:szCs w:val="24"/>
        </w:rPr>
        <w:t xml:space="preserve">«Многофункциональный центр предоставления государственных и муниципальных услуг»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Сандовский филиал </w:t>
      </w:r>
      <w:r w:rsidRPr="009E341B">
        <w:rPr>
          <w:rFonts w:ascii="Times New Roman" w:hAnsi="Times New Roman" w:cs="Times New Roman"/>
          <w:b/>
          <w:bCs/>
          <w:sz w:val="24"/>
          <w:szCs w:val="24"/>
        </w:rPr>
        <w:t>ГАУ «МФЦ»)</w:t>
      </w:r>
    </w:p>
    <w:tbl>
      <w:tblPr>
        <w:tblW w:w="10122" w:type="dxa"/>
        <w:tblInd w:w="-65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27"/>
        <w:gridCol w:w="2551"/>
        <w:gridCol w:w="1418"/>
        <w:gridCol w:w="1701"/>
        <w:gridCol w:w="2325"/>
      </w:tblGrid>
      <w:tr w:rsidR="00EF505D" w:rsidRPr="00D93DE1" w:rsidTr="006D2C9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05D" w:rsidRPr="00D93DE1" w:rsidRDefault="00EF505D" w:rsidP="006D2C93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05D" w:rsidRPr="00D93DE1" w:rsidRDefault="00EF505D" w:rsidP="006D2C93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05D" w:rsidRPr="00D93DE1" w:rsidRDefault="00EF505D" w:rsidP="006D2C93">
            <w:pPr>
              <w:ind w:firstLine="226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05D" w:rsidRPr="00D93DE1" w:rsidRDefault="00EF505D" w:rsidP="006D2C93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Адрес официального сайта,</w:t>
            </w:r>
          </w:p>
          <w:p w:rsidR="00EF505D" w:rsidRPr="00D93DE1" w:rsidRDefault="00EF505D" w:rsidP="006D2C93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  <w:lang w:val="en-US"/>
              </w:rPr>
              <w:t>E</w:t>
            </w:r>
            <w:r w:rsidRPr="00D93DE1">
              <w:rPr>
                <w:rFonts w:ascii="Times New Roman" w:hAnsi="Times New Roman" w:cs="Times New Roman"/>
              </w:rPr>
              <w:t>-</w:t>
            </w:r>
            <w:proofErr w:type="spellStart"/>
            <w:r w:rsidRPr="00D93DE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05D" w:rsidRPr="00D93DE1" w:rsidRDefault="00EF505D" w:rsidP="006D2C93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EF505D" w:rsidRPr="00D93DE1" w:rsidTr="006D2C9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Сандовский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филиал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ГАУ «МФЦ»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171750, Тверская область,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п. Сандово,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ул. Лесная, д.4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8(48272)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2-10-10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2-11-12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proofErr w:type="spellStart"/>
            <w:r w:rsidRPr="00D93DE1">
              <w:rPr>
                <w:rFonts w:ascii="Times New Roman" w:hAnsi="Times New Roman" w:cs="Times New Roman"/>
              </w:rPr>
              <w:t>sandovo@</w:t>
            </w:r>
            <w:proofErr w:type="spellEnd"/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proofErr w:type="spellStart"/>
            <w:r w:rsidRPr="00D93DE1">
              <w:rPr>
                <w:rFonts w:ascii="Times New Roman" w:hAnsi="Times New Roman" w:cs="Times New Roman"/>
              </w:rPr>
              <w:t>mfc</w:t>
            </w:r>
            <w:proofErr w:type="spellEnd"/>
            <w:r w:rsidRPr="00D93DE1">
              <w:rPr>
                <w:rFonts w:ascii="Times New Roman" w:hAnsi="Times New Roman" w:cs="Times New Roman"/>
              </w:rPr>
              <w:t>–</w:t>
            </w:r>
            <w:proofErr w:type="spellStart"/>
            <w:r w:rsidRPr="00D93DE1">
              <w:rPr>
                <w:rFonts w:ascii="Times New Roman" w:hAnsi="Times New Roman" w:cs="Times New Roman"/>
              </w:rPr>
              <w:t>tver.ru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8-00 - 19-00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Суббота: 9-00 - 14-00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Без перерыва на обед</w:t>
            </w:r>
          </w:p>
          <w:p w:rsidR="00EF505D" w:rsidRPr="00D93DE1" w:rsidRDefault="00EF505D" w:rsidP="006D2C93">
            <w:pPr>
              <w:rPr>
                <w:rFonts w:ascii="Times New Roman" w:hAnsi="Times New Roman" w:cs="Times New Roman"/>
              </w:rPr>
            </w:pPr>
            <w:r w:rsidRPr="00D93DE1">
              <w:rPr>
                <w:rFonts w:ascii="Times New Roman" w:hAnsi="Times New Roman" w:cs="Times New Roman"/>
              </w:rPr>
              <w:t>Выходной: Воскресенье</w:t>
            </w:r>
          </w:p>
        </w:tc>
      </w:tr>
    </w:tbl>
    <w:p w:rsidR="00EF505D" w:rsidRDefault="00EF505D" w:rsidP="00EF505D">
      <w:pPr>
        <w:ind w:left="1300"/>
        <w:rPr>
          <w:rFonts w:ascii="Times New Roman" w:hAnsi="Times New Roman" w:cs="Times New Roman"/>
          <w:b/>
          <w:bCs/>
          <w:sz w:val="27"/>
          <w:szCs w:val="27"/>
        </w:rPr>
      </w:pPr>
    </w:p>
    <w:p w:rsidR="00EF505D" w:rsidRPr="00C163F0" w:rsidRDefault="00EF505D" w:rsidP="00EF505D">
      <w:pPr>
        <w:ind w:left="1300"/>
        <w:rPr>
          <w:rFonts w:ascii="Times New Roman" w:hAnsi="Times New Roman" w:cs="Times New Roman"/>
          <w:b/>
          <w:sz w:val="27"/>
          <w:szCs w:val="27"/>
        </w:rPr>
      </w:pPr>
      <w:r w:rsidRPr="00C163F0">
        <w:rPr>
          <w:rFonts w:ascii="Times New Roman" w:hAnsi="Times New Roman" w:cs="Times New Roman"/>
          <w:b/>
          <w:bCs/>
          <w:sz w:val="27"/>
          <w:szCs w:val="27"/>
        </w:rPr>
        <w:t>Места приема заявителей специалистами мобильных</w:t>
      </w:r>
    </w:p>
    <w:p w:rsidR="00EF505D" w:rsidRPr="00C163F0" w:rsidRDefault="00EF505D" w:rsidP="00EF505D">
      <w:pPr>
        <w:ind w:left="3480"/>
        <w:rPr>
          <w:rFonts w:ascii="Times New Roman" w:hAnsi="Times New Roman" w:cs="Times New Roman"/>
          <w:b/>
          <w:bCs/>
          <w:sz w:val="27"/>
          <w:szCs w:val="27"/>
        </w:rPr>
      </w:pPr>
      <w:r w:rsidRPr="00C163F0">
        <w:rPr>
          <w:rFonts w:ascii="Times New Roman" w:hAnsi="Times New Roman" w:cs="Times New Roman"/>
          <w:b/>
          <w:bCs/>
          <w:sz w:val="27"/>
          <w:szCs w:val="27"/>
        </w:rPr>
        <w:t>групп ГАУ «МФЦ»</w:t>
      </w:r>
    </w:p>
    <w:p w:rsidR="00EF505D" w:rsidRPr="00C163F0" w:rsidRDefault="00EF505D" w:rsidP="00EF505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163F0">
        <w:rPr>
          <w:rFonts w:ascii="Times New Roman" w:hAnsi="Times New Roman" w:cs="Times New Roman"/>
          <w:bCs/>
          <w:sz w:val="26"/>
          <w:szCs w:val="26"/>
        </w:rPr>
        <w:t>Мобильная группа Сандовского филиала ГАУ «МФЦ»</w:t>
      </w:r>
    </w:p>
    <w:tbl>
      <w:tblPr>
        <w:tblW w:w="4982" w:type="pct"/>
        <w:tblCellSpacing w:w="15" w:type="dxa"/>
        <w:tblLook w:val="04A0"/>
      </w:tblPr>
      <w:tblGrid>
        <w:gridCol w:w="474"/>
        <w:gridCol w:w="3423"/>
        <w:gridCol w:w="5554"/>
      </w:tblGrid>
      <w:tr w:rsidR="00EF505D" w:rsidRPr="00C163F0" w:rsidTr="006D2C93">
        <w:trPr>
          <w:tblCellSpacing w:w="15" w:type="dxa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поселения </w:t>
            </w:r>
          </w:p>
        </w:tc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 заявителей</w:t>
            </w:r>
          </w:p>
        </w:tc>
      </w:tr>
      <w:tr w:rsidR="00EF505D" w:rsidRPr="00C163F0" w:rsidTr="006D2C93">
        <w:trPr>
          <w:tblCellSpacing w:w="15" w:type="dxa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Большемалинское с/</w:t>
            </w:r>
            <w:proofErr w:type="spellStart"/>
            <w:proofErr w:type="gramStart"/>
            <w:r w:rsidRPr="00C16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171761, Сандовский р-н, д. Большое </w:t>
            </w:r>
            <w:proofErr w:type="spellStart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Малинское</w:t>
            </w:r>
            <w:proofErr w:type="spellEnd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(здание администрации сельского поселения)</w:t>
            </w:r>
          </w:p>
        </w:tc>
      </w:tr>
      <w:tr w:rsidR="00EF505D" w:rsidRPr="00C163F0" w:rsidTr="006D2C93">
        <w:trPr>
          <w:tblCellSpacing w:w="15" w:type="dxa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Лукинское с/</w:t>
            </w:r>
            <w:proofErr w:type="spellStart"/>
            <w:proofErr w:type="gramStart"/>
            <w:r w:rsidRPr="00C16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171765, Сандовский р-н, д. Лукино (здание администрации сельского поселения)</w:t>
            </w:r>
          </w:p>
        </w:tc>
      </w:tr>
      <w:tr w:rsidR="00EF505D" w:rsidRPr="00C163F0" w:rsidTr="006D2C93">
        <w:trPr>
          <w:tblCellSpacing w:w="15" w:type="dxa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3F0">
              <w:rPr>
                <w:rFonts w:ascii="Times New Roman" w:hAnsi="Times New Roman" w:cs="Times New Roman"/>
              </w:rPr>
              <w:t>Соболинское</w:t>
            </w:r>
            <w:proofErr w:type="spellEnd"/>
            <w:r w:rsidRPr="00C163F0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C16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171758, Сандовский р-н, д. </w:t>
            </w:r>
            <w:proofErr w:type="spellStart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Соболины</w:t>
            </w:r>
            <w:proofErr w:type="spellEnd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(здание администрации сельского поселения)</w:t>
            </w:r>
          </w:p>
        </w:tc>
      </w:tr>
      <w:tr w:rsidR="00EF505D" w:rsidRPr="00C163F0" w:rsidTr="006D2C93">
        <w:trPr>
          <w:tblCellSpacing w:w="15" w:type="dxa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3F0">
              <w:rPr>
                <w:rFonts w:ascii="Times New Roman" w:hAnsi="Times New Roman" w:cs="Times New Roman"/>
              </w:rPr>
              <w:t>Топоровское</w:t>
            </w:r>
            <w:proofErr w:type="spellEnd"/>
            <w:r w:rsidRPr="00C163F0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C16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5D" w:rsidRPr="00C163F0" w:rsidRDefault="00EF505D" w:rsidP="006D2C9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171740, Сандовский р-н, ст. </w:t>
            </w:r>
            <w:proofErr w:type="spellStart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Топорово</w:t>
            </w:r>
            <w:proofErr w:type="spellEnd"/>
            <w:r w:rsidRPr="00C163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(здание администрации сельского поселения)</w:t>
            </w:r>
          </w:p>
        </w:tc>
      </w:tr>
      <w:bookmarkEnd w:id="0"/>
    </w:tbl>
    <w:p w:rsidR="00EF505D" w:rsidRPr="00DC5124" w:rsidRDefault="00EF505D" w:rsidP="00EF505D">
      <w:pPr>
        <w:pStyle w:val="a3"/>
        <w:spacing w:line="312" w:lineRule="atLeast"/>
        <w:jc w:val="both"/>
      </w:pPr>
    </w:p>
    <w:p w:rsidR="00E176E4" w:rsidRPr="00DC5124" w:rsidRDefault="00E176E4" w:rsidP="00E1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24">
        <w:rPr>
          <w:rFonts w:ascii="Times New Roman" w:hAnsi="Times New Roman" w:cs="Times New Roman"/>
          <w:sz w:val="24"/>
          <w:szCs w:val="24"/>
        </w:rPr>
        <w:t>Отделу образования администрации  Сандовского района обеспечить:</w:t>
      </w:r>
    </w:p>
    <w:p w:rsidR="00FB697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6E4" w:rsidRPr="00DC5124">
        <w:rPr>
          <w:rFonts w:ascii="Times New Roman" w:hAnsi="Times New Roman" w:cs="Times New Roman"/>
          <w:sz w:val="24"/>
          <w:szCs w:val="24"/>
        </w:rPr>
        <w:t>2.1.</w:t>
      </w:r>
      <w:r w:rsidR="00E176E4" w:rsidRPr="00DC5124">
        <w:rPr>
          <w:rFonts w:ascii="Times New Roman" w:hAnsi="Times New Roman" w:cs="Times New Roman"/>
          <w:sz w:val="24"/>
          <w:szCs w:val="24"/>
        </w:rPr>
        <w:tab/>
        <w:t xml:space="preserve">Доведение настоящего постановления до руководителей и работников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E4" w:rsidRPr="00DC512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6E4" w:rsidRPr="00DC5124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учреждений.</w:t>
      </w:r>
    </w:p>
    <w:p w:rsidR="00FB697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6E4" w:rsidRPr="00DC5124">
        <w:rPr>
          <w:rFonts w:ascii="Times New Roman" w:hAnsi="Times New Roman" w:cs="Times New Roman"/>
          <w:sz w:val="24"/>
          <w:szCs w:val="24"/>
        </w:rPr>
        <w:t>2.2.</w:t>
      </w:r>
      <w:r w:rsidR="00E176E4" w:rsidRPr="00DC5124">
        <w:rPr>
          <w:rFonts w:ascii="Times New Roman" w:hAnsi="Times New Roman" w:cs="Times New Roman"/>
          <w:sz w:val="24"/>
          <w:szCs w:val="24"/>
        </w:rPr>
        <w:tab/>
        <w:t xml:space="preserve">Информирование граждан, являющихся потребителями указанных в </w:t>
      </w:r>
      <w:proofErr w:type="gramStart"/>
      <w:r w:rsidR="00E176E4" w:rsidRPr="00DC5124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E176E4" w:rsidRPr="00DC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E4" w:rsidRPr="00DC512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176E4" w:rsidRPr="00DC5124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E176E4" w:rsidRPr="00DC5124">
        <w:rPr>
          <w:rFonts w:ascii="Times New Roman" w:hAnsi="Times New Roman" w:cs="Times New Roman"/>
          <w:sz w:val="24"/>
          <w:szCs w:val="24"/>
        </w:rPr>
        <w:t xml:space="preserve"> муниципальных услуг, о требованиях утвержденного Регламента.</w:t>
      </w:r>
    </w:p>
    <w:p w:rsidR="00FB697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6E4" w:rsidRPr="00DC5124">
        <w:rPr>
          <w:rFonts w:ascii="Times New Roman" w:hAnsi="Times New Roman" w:cs="Times New Roman"/>
          <w:sz w:val="24"/>
          <w:szCs w:val="24"/>
        </w:rPr>
        <w:t>2.3.</w:t>
      </w:r>
      <w:r w:rsidR="00E176E4" w:rsidRPr="00DC51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76E4" w:rsidRPr="00DC5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76E4" w:rsidRPr="00DC5124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учреждениями требований,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6E4" w:rsidRPr="00DC5124">
        <w:rPr>
          <w:rFonts w:ascii="Times New Roman" w:hAnsi="Times New Roman" w:cs="Times New Roman"/>
          <w:sz w:val="24"/>
          <w:szCs w:val="24"/>
        </w:rPr>
        <w:t xml:space="preserve">установленных в Регламенте, и обеспечением удовлетворения потребностей </w:t>
      </w:r>
    </w:p>
    <w:p w:rsidR="00E176E4" w:rsidRPr="00DC5124" w:rsidRDefault="00FB6974" w:rsidP="00F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6E4" w:rsidRPr="00DC5124">
        <w:rPr>
          <w:rFonts w:ascii="Times New Roman" w:hAnsi="Times New Roman" w:cs="Times New Roman"/>
          <w:sz w:val="24"/>
          <w:szCs w:val="24"/>
        </w:rPr>
        <w:t>потребителей муниципальной услуги.</w:t>
      </w:r>
    </w:p>
    <w:p w:rsidR="00E176E4" w:rsidRPr="00B777BE" w:rsidRDefault="00E176E4" w:rsidP="00B7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5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51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</w:t>
      </w:r>
      <w:r>
        <w:rPr>
          <w:rFonts w:ascii="Times New Roman" w:hAnsi="Times New Roman" w:cs="Times New Roman"/>
          <w:sz w:val="24"/>
          <w:szCs w:val="24"/>
        </w:rPr>
        <w:t>новления возложить на заведующего</w:t>
      </w:r>
      <w:r w:rsidRPr="00DC5124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Сандовского района Кудряшову О.В.</w:t>
      </w:r>
    </w:p>
    <w:p w:rsidR="00E176E4" w:rsidRPr="00DC5124" w:rsidRDefault="00E176E4" w:rsidP="00B3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2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момента </w:t>
      </w:r>
      <w:r w:rsidR="00FB6974">
        <w:rPr>
          <w:rFonts w:ascii="Times New Roman" w:hAnsi="Times New Roman" w:cs="Times New Roman"/>
          <w:sz w:val="24"/>
          <w:szCs w:val="24"/>
        </w:rPr>
        <w:t>его подписания и подлежит размещению на официальном сайте администрации Сандовского района в информационно-коммуникационной сети «Интернет»</w:t>
      </w:r>
      <w:r w:rsidRPr="00DC5124">
        <w:rPr>
          <w:rFonts w:ascii="Times New Roman" w:hAnsi="Times New Roman" w:cs="Times New Roman"/>
          <w:sz w:val="24"/>
          <w:szCs w:val="24"/>
        </w:rPr>
        <w:t>.</w:t>
      </w:r>
      <w:r w:rsidRPr="00DC5124">
        <w:rPr>
          <w:rFonts w:ascii="Times New Roman" w:hAnsi="Times New Roman" w:cs="Times New Roman"/>
          <w:sz w:val="24"/>
          <w:szCs w:val="24"/>
        </w:rPr>
        <w:tab/>
      </w:r>
    </w:p>
    <w:p w:rsidR="00EF505D" w:rsidRDefault="00EF505D" w:rsidP="00FB6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05D" w:rsidRDefault="00EF505D" w:rsidP="00FB6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6E4" w:rsidRPr="00DC5124" w:rsidRDefault="00E176E4" w:rsidP="00FB6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124">
        <w:rPr>
          <w:rFonts w:ascii="Times New Roman" w:hAnsi="Times New Roman" w:cs="Times New Roman"/>
          <w:sz w:val="24"/>
          <w:szCs w:val="24"/>
        </w:rPr>
        <w:t>Глава администрации Сандовского района                                  М. М. Тихомирова</w:t>
      </w: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05D" w:rsidRDefault="00EF505D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6E4" w:rsidRPr="002725E6" w:rsidRDefault="00E176E4" w:rsidP="00E17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5E6">
        <w:rPr>
          <w:rFonts w:ascii="Times New Roman" w:hAnsi="Times New Roman" w:cs="Times New Roman"/>
          <w:sz w:val="20"/>
          <w:szCs w:val="20"/>
        </w:rPr>
        <w:t>Королёва Л.М.</w:t>
      </w:r>
    </w:p>
    <w:p w:rsidR="00EF505D" w:rsidRPr="00FB6974" w:rsidRDefault="00E176E4" w:rsidP="00EF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E6">
        <w:rPr>
          <w:rFonts w:ascii="Times New Roman" w:hAnsi="Times New Roman" w:cs="Times New Roman"/>
          <w:sz w:val="20"/>
          <w:szCs w:val="20"/>
        </w:rPr>
        <w:t>2-16-42</w:t>
      </w:r>
    </w:p>
    <w:sectPr w:rsidR="00EF505D" w:rsidRPr="00FB6974" w:rsidSect="00DF1F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018"/>
    <w:multiLevelType w:val="hybridMultilevel"/>
    <w:tmpl w:val="3F840306"/>
    <w:lvl w:ilvl="0" w:tplc="A6CED25A">
      <w:start w:val="9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2A53"/>
    <w:multiLevelType w:val="hybridMultilevel"/>
    <w:tmpl w:val="C354F4A2"/>
    <w:lvl w:ilvl="0" w:tplc="C85AB3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E4"/>
    <w:rsid w:val="0003472B"/>
    <w:rsid w:val="0007187F"/>
    <w:rsid w:val="00076EA7"/>
    <w:rsid w:val="001613A0"/>
    <w:rsid w:val="001B25F4"/>
    <w:rsid w:val="001D79F7"/>
    <w:rsid w:val="0020455D"/>
    <w:rsid w:val="00217BFD"/>
    <w:rsid w:val="00312C38"/>
    <w:rsid w:val="003B3AF0"/>
    <w:rsid w:val="003D36C7"/>
    <w:rsid w:val="00430B3B"/>
    <w:rsid w:val="007A37C0"/>
    <w:rsid w:val="0097624A"/>
    <w:rsid w:val="009A52CE"/>
    <w:rsid w:val="009E341B"/>
    <w:rsid w:val="00B35962"/>
    <w:rsid w:val="00B51D5B"/>
    <w:rsid w:val="00B777BE"/>
    <w:rsid w:val="00C07ABE"/>
    <w:rsid w:val="00C62072"/>
    <w:rsid w:val="00D03798"/>
    <w:rsid w:val="00D50436"/>
    <w:rsid w:val="00D52864"/>
    <w:rsid w:val="00DF1F0A"/>
    <w:rsid w:val="00E176E4"/>
    <w:rsid w:val="00E644C1"/>
    <w:rsid w:val="00EC528E"/>
    <w:rsid w:val="00EF505D"/>
    <w:rsid w:val="00F34B32"/>
    <w:rsid w:val="00F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6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B6974"/>
    <w:rPr>
      <w:b/>
      <w:bCs/>
      <w:color w:val="008000"/>
    </w:rPr>
  </w:style>
  <w:style w:type="paragraph" w:customStyle="1" w:styleId="ConsPlusNormal">
    <w:name w:val="ConsPlusNormal"/>
    <w:link w:val="ConsPlusNormal0"/>
    <w:rsid w:val="00EC5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52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D36C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9762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572A6CBB1433AD483374B415015074911617443B0F8308B3084D716A40DE70212B90C22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623557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5574.0" TargetMode="External"/><Relationship Id="rId11" Type="http://schemas.openxmlformats.org/officeDocument/2006/relationships/hyperlink" Target="http://roosandovo.tverwebsit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yberlyna9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572A6CBB1433AD483374B415015074911617443B0F8308B3084D716A40DE70212B90222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2015-11-09T08:26:00Z</cp:lastPrinted>
  <dcterms:created xsi:type="dcterms:W3CDTF">2016-01-18T11:29:00Z</dcterms:created>
  <dcterms:modified xsi:type="dcterms:W3CDTF">2016-01-18T11:29:00Z</dcterms:modified>
</cp:coreProperties>
</file>