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4" w:rsidRDefault="00D93DF4" w:rsidP="00D93DF4">
      <w:pPr>
        <w:spacing w:after="0"/>
        <w:jc w:val="right"/>
        <w:rPr>
          <w:rFonts w:ascii="Times New Roman" w:hAnsi="Times New Roman"/>
          <w:sz w:val="28"/>
          <w:szCs w:val="28"/>
        </w:rPr>
      </w:pPr>
      <w:r>
        <w:rPr>
          <w:rFonts w:ascii="Times New Roman" w:hAnsi="Times New Roman"/>
          <w:sz w:val="28"/>
          <w:szCs w:val="28"/>
        </w:rPr>
        <w:t>Утверждаю.</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Председатель районного</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 xml:space="preserve">                                                                                           Совета по образованию:</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_______________________</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 xml:space="preserve">                                                                                                 (Г.С. Шамшева)</w:t>
      </w:r>
    </w:p>
    <w:p w:rsidR="00D93DF4" w:rsidRDefault="00D93DF4" w:rsidP="00D93DF4">
      <w:pPr>
        <w:spacing w:after="0"/>
        <w:jc w:val="both"/>
        <w:rPr>
          <w:rFonts w:ascii="Times New Roman" w:hAnsi="Times New Roman"/>
          <w:i/>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i/>
          <w:sz w:val="28"/>
          <w:szCs w:val="28"/>
        </w:rPr>
      </w:pPr>
    </w:p>
    <w:p w:rsidR="00D93DF4" w:rsidRDefault="00D93DF4" w:rsidP="00D93DF4">
      <w:pPr>
        <w:spacing w:after="0"/>
        <w:jc w:val="both"/>
        <w:rPr>
          <w:rFonts w:ascii="Times New Roman" w:hAnsi="Times New Roman"/>
          <w:i/>
          <w:sz w:val="28"/>
          <w:szCs w:val="28"/>
        </w:rPr>
      </w:pPr>
    </w:p>
    <w:p w:rsidR="00D93DF4" w:rsidRDefault="00D93DF4" w:rsidP="00D93DF4">
      <w:pPr>
        <w:spacing w:after="0"/>
        <w:jc w:val="both"/>
        <w:rPr>
          <w:rFonts w:ascii="Times New Roman" w:hAnsi="Times New Roman"/>
          <w:i/>
          <w:sz w:val="28"/>
          <w:szCs w:val="28"/>
        </w:rPr>
      </w:pPr>
    </w:p>
    <w:p w:rsidR="00D93DF4" w:rsidRDefault="00D93DF4" w:rsidP="00D93DF4">
      <w:pPr>
        <w:spacing w:after="0"/>
        <w:jc w:val="center"/>
        <w:rPr>
          <w:rFonts w:ascii="Times New Roman" w:hAnsi="Times New Roman"/>
          <w:i/>
          <w:sz w:val="28"/>
          <w:szCs w:val="28"/>
        </w:rPr>
      </w:pPr>
    </w:p>
    <w:p w:rsidR="00D93DF4" w:rsidRDefault="00D93DF4" w:rsidP="00D93DF4">
      <w:pPr>
        <w:spacing w:after="0"/>
        <w:jc w:val="center"/>
        <w:rPr>
          <w:rFonts w:ascii="Times New Roman" w:hAnsi="Times New Roman"/>
          <w:i/>
          <w:sz w:val="28"/>
          <w:szCs w:val="28"/>
        </w:rPr>
      </w:pPr>
    </w:p>
    <w:p w:rsidR="00D93DF4" w:rsidRDefault="00D93DF4" w:rsidP="00D93DF4">
      <w:pPr>
        <w:spacing w:after="0"/>
        <w:rPr>
          <w:rFonts w:ascii="Times New Roman" w:hAnsi="Times New Roman"/>
          <w:i/>
          <w:sz w:val="28"/>
          <w:szCs w:val="28"/>
        </w:rPr>
      </w:pPr>
    </w:p>
    <w:p w:rsidR="00D93DF4" w:rsidRDefault="00D93DF4" w:rsidP="00D93DF4">
      <w:pPr>
        <w:spacing w:after="0"/>
        <w:jc w:val="center"/>
        <w:rPr>
          <w:rFonts w:ascii="Times New Roman" w:hAnsi="Times New Roman"/>
          <w:i/>
          <w:sz w:val="28"/>
          <w:szCs w:val="28"/>
        </w:rPr>
      </w:pPr>
    </w:p>
    <w:p w:rsidR="00D93DF4" w:rsidRDefault="00D93DF4" w:rsidP="00D93DF4">
      <w:pPr>
        <w:spacing w:after="0"/>
        <w:jc w:val="center"/>
        <w:rPr>
          <w:rFonts w:ascii="Times New Roman" w:hAnsi="Times New Roman"/>
          <w:i/>
          <w:sz w:val="28"/>
          <w:szCs w:val="28"/>
        </w:rPr>
      </w:pPr>
    </w:p>
    <w:p w:rsidR="00D93DF4" w:rsidRDefault="00D93DF4" w:rsidP="00D93DF4">
      <w:pPr>
        <w:spacing w:after="0"/>
        <w:jc w:val="center"/>
        <w:rPr>
          <w:rFonts w:ascii="Times New Roman" w:hAnsi="Times New Roman"/>
          <w:i/>
          <w:sz w:val="44"/>
          <w:szCs w:val="44"/>
        </w:rPr>
      </w:pPr>
      <w:r>
        <w:rPr>
          <w:rFonts w:ascii="Times New Roman" w:hAnsi="Times New Roman"/>
          <w:i/>
          <w:sz w:val="44"/>
          <w:szCs w:val="44"/>
        </w:rPr>
        <w:t>Публичный доклад</w:t>
      </w:r>
    </w:p>
    <w:p w:rsidR="00D93DF4" w:rsidRDefault="00D93DF4" w:rsidP="00D93DF4">
      <w:pPr>
        <w:spacing w:after="0"/>
        <w:jc w:val="center"/>
        <w:rPr>
          <w:rFonts w:ascii="Times New Roman" w:hAnsi="Times New Roman"/>
          <w:i/>
          <w:sz w:val="44"/>
          <w:szCs w:val="44"/>
        </w:rPr>
      </w:pPr>
      <w:r>
        <w:rPr>
          <w:rFonts w:ascii="Times New Roman" w:hAnsi="Times New Roman"/>
          <w:i/>
          <w:sz w:val="44"/>
          <w:szCs w:val="44"/>
        </w:rPr>
        <w:t>2020 год</w:t>
      </w:r>
    </w:p>
    <w:p w:rsidR="00D93DF4" w:rsidRDefault="00D93DF4" w:rsidP="00D93DF4">
      <w:pPr>
        <w:spacing w:after="0"/>
        <w:jc w:val="center"/>
        <w:rPr>
          <w:rFonts w:ascii="Times New Roman" w:hAnsi="Times New Roman"/>
          <w:sz w:val="44"/>
          <w:szCs w:val="44"/>
        </w:rPr>
      </w:pPr>
    </w:p>
    <w:p w:rsidR="00D93DF4" w:rsidRDefault="00D93DF4" w:rsidP="00D93DF4">
      <w:pPr>
        <w:spacing w:after="0"/>
        <w:jc w:val="center"/>
        <w:rPr>
          <w:rFonts w:ascii="Times New Roman" w:hAnsi="Times New Roman"/>
          <w:b/>
          <w:sz w:val="44"/>
          <w:szCs w:val="44"/>
        </w:rPr>
      </w:pPr>
      <w:r>
        <w:rPr>
          <w:rFonts w:ascii="Times New Roman" w:hAnsi="Times New Roman"/>
          <w:b/>
          <w:sz w:val="44"/>
          <w:szCs w:val="44"/>
        </w:rPr>
        <w:t>«Состояние и развитие системы образования</w:t>
      </w:r>
    </w:p>
    <w:p w:rsidR="00D93DF4" w:rsidRDefault="00D93DF4" w:rsidP="00D93DF4">
      <w:pPr>
        <w:spacing w:after="0"/>
        <w:jc w:val="center"/>
        <w:rPr>
          <w:rFonts w:ascii="Times New Roman" w:hAnsi="Times New Roman"/>
          <w:b/>
          <w:sz w:val="44"/>
          <w:szCs w:val="44"/>
        </w:rPr>
      </w:pPr>
      <w:r>
        <w:rPr>
          <w:rFonts w:ascii="Times New Roman" w:hAnsi="Times New Roman"/>
          <w:b/>
          <w:sz w:val="44"/>
          <w:szCs w:val="44"/>
        </w:rPr>
        <w:t>Сандовского района Тверской области»</w:t>
      </w: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p>
    <w:p w:rsidR="00D93DF4" w:rsidRDefault="00D93DF4" w:rsidP="00D93DF4">
      <w:pPr>
        <w:spacing w:after="0"/>
        <w:jc w:val="center"/>
        <w:rPr>
          <w:rFonts w:ascii="Times New Roman" w:hAnsi="Times New Roman"/>
          <w:sz w:val="28"/>
          <w:szCs w:val="28"/>
        </w:rPr>
      </w:pPr>
    </w:p>
    <w:p w:rsidR="00D93DF4" w:rsidRDefault="00D93DF4" w:rsidP="00D93DF4">
      <w:pPr>
        <w:spacing w:after="0"/>
        <w:jc w:val="center"/>
        <w:rPr>
          <w:rFonts w:ascii="Times New Roman" w:hAnsi="Times New Roman"/>
          <w:sz w:val="28"/>
          <w:szCs w:val="28"/>
        </w:rPr>
      </w:pPr>
    </w:p>
    <w:p w:rsidR="00D93DF4" w:rsidRDefault="00D93DF4" w:rsidP="00D93DF4">
      <w:pPr>
        <w:spacing w:after="0"/>
        <w:jc w:val="center"/>
        <w:rPr>
          <w:rFonts w:ascii="Times New Roman" w:hAnsi="Times New Roman"/>
          <w:sz w:val="28"/>
          <w:szCs w:val="28"/>
        </w:rPr>
      </w:pPr>
    </w:p>
    <w:p w:rsidR="00D93DF4" w:rsidRDefault="00D93DF4" w:rsidP="00D93DF4">
      <w:pPr>
        <w:spacing w:after="0"/>
        <w:rPr>
          <w:rFonts w:ascii="Times New Roman" w:hAnsi="Times New Roman"/>
          <w:sz w:val="28"/>
          <w:szCs w:val="28"/>
        </w:rPr>
      </w:pPr>
    </w:p>
    <w:p w:rsidR="00D93DF4" w:rsidRDefault="00D93DF4" w:rsidP="00D93DF4">
      <w:pPr>
        <w:spacing w:after="0"/>
        <w:jc w:val="center"/>
        <w:rPr>
          <w:rFonts w:ascii="Times New Roman" w:hAnsi="Times New Roman"/>
          <w:sz w:val="28"/>
          <w:szCs w:val="28"/>
        </w:rPr>
      </w:pP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п.Сандово</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2020 год</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lastRenderedPageBreak/>
        <w:t>Обеспечение условий для удовлетворения потребностей личности, общества и государства в качественном и доступном образовании – стратегическая цель развития муниципальной системы образования, неизменный приоритет социальной политики администрации Сандовского района. Эта стратегия соответствует региональной и федеральной политике.</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Положительная динамика результатов развития муниципальной системы образования Сандовского района  – основа перехода на новый уровень качества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Инновационный характер управления позволяет эффективно аккумулировать имеющиеся ресурсы муниципальной образовательной системы на повышение стратегических задач, повысить качество и доступность образования, сформировать целостную систему, обеспечивающую развитие единого образовательного пространства, внедрять современные технологии  управления.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Формируется система оценки качества и востребованности услуг с участием потребителей, развивается вариативность образовательных услуг, обновляются механизмы финансирования образовательных учреждений, введена новая система оплаты труда педагогического и административного персонала образовательных учреждений, учитывающая качество и результативность их деятельности. Существенно возросла активность и роль гражданских общественных институтов в управлении образованием через деятельность Управляющих и Попечительских советов образовательных учреждений, Совета директоров школ, районного Совета по образованию.</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Доклад о состоянии и развитии муниципальной системы образования Сандовского района Тверской области в 201</w:t>
      </w:r>
      <w:r w:rsidR="00210F26">
        <w:rPr>
          <w:rFonts w:ascii="Times New Roman" w:hAnsi="Times New Roman"/>
          <w:sz w:val="28"/>
          <w:szCs w:val="28"/>
        </w:rPr>
        <w:t>9</w:t>
      </w:r>
      <w:r>
        <w:rPr>
          <w:rFonts w:ascii="Times New Roman" w:hAnsi="Times New Roman"/>
          <w:sz w:val="28"/>
          <w:szCs w:val="28"/>
        </w:rPr>
        <w:t>-20</w:t>
      </w:r>
      <w:r w:rsidR="00210F26">
        <w:rPr>
          <w:rFonts w:ascii="Times New Roman" w:hAnsi="Times New Roman"/>
          <w:sz w:val="28"/>
          <w:szCs w:val="28"/>
        </w:rPr>
        <w:t>20</w:t>
      </w:r>
      <w:r>
        <w:rPr>
          <w:rFonts w:ascii="Times New Roman" w:hAnsi="Times New Roman"/>
          <w:sz w:val="28"/>
          <w:szCs w:val="28"/>
        </w:rPr>
        <w:t xml:space="preserve"> учебном году разработан отделом образования администрации Сандовского района Тверской области.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 докладе рассматриваются  ключевые вопросы  состояния и развития образования Сандовского района Тверской области в 2019 – 2020  учебном году:</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доступность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качество предоставляемого дошкольного, общего и дополнительного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условия получения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 xml:space="preserve">Предлагаемый доклад адресован общественности района, родителям, руководителям и педагогическим работникам образовательных учреждений, всем заинтересованным лицам. Публичный доклад представлен на официальном сайте отдела образования администрации Сандовского района Тверской области </w:t>
      </w:r>
      <w:r>
        <w:rPr>
          <w:rFonts w:ascii="Times New Roman" w:hAnsi="Times New Roman"/>
          <w:sz w:val="28"/>
          <w:szCs w:val="28"/>
          <w:lang w:val="en-US"/>
        </w:rPr>
        <w:t>http</w:t>
      </w:r>
      <w:r>
        <w:rPr>
          <w:rFonts w:ascii="Times New Roman" w:hAnsi="Times New Roman"/>
          <w:sz w:val="28"/>
          <w:szCs w:val="28"/>
        </w:rPr>
        <w:t xml:space="preserve">://роо-сандово.рф/ и на официальном сайте администрации Сандовского района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sandovoregion</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lastRenderedPageBreak/>
        <w:t>СОДЕРЖАНИЕ:</w:t>
      </w:r>
    </w:p>
    <w:p w:rsidR="00D93DF4" w:rsidRDefault="00D93DF4" w:rsidP="00D93DF4">
      <w:pPr>
        <w:spacing w:after="0"/>
        <w:jc w:val="both"/>
        <w:rPr>
          <w:rFonts w:ascii="Times New Roman" w:hAnsi="Times New Roman"/>
          <w:b/>
          <w:sz w:val="28"/>
          <w:szCs w:val="28"/>
        </w:rPr>
      </w:pPr>
      <w:r>
        <w:rPr>
          <w:rFonts w:ascii="Times New Roman" w:hAnsi="Times New Roman"/>
          <w:b/>
          <w:sz w:val="28"/>
          <w:szCs w:val="28"/>
        </w:rPr>
        <w:t xml:space="preserve">1.Введение   </w:t>
      </w:r>
      <w:r>
        <w:rPr>
          <w:rFonts w:ascii="Times New Roman" w:hAnsi="Times New Roman"/>
          <w:sz w:val="28"/>
          <w:szCs w:val="28"/>
        </w:rPr>
        <w:t>_______________________________________________ 4-5</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1.1 Характеристика территории  _______________________________4</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1.2 Демографическая характеристика  __________________________4-5</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1.3 Экономическая характеристика  ____________________________5</w:t>
      </w:r>
    </w:p>
    <w:p w:rsidR="00D93DF4" w:rsidRDefault="00D93DF4" w:rsidP="00D93DF4">
      <w:pPr>
        <w:spacing w:after="0"/>
        <w:jc w:val="both"/>
        <w:rPr>
          <w:rFonts w:ascii="Times New Roman" w:hAnsi="Times New Roman"/>
          <w:sz w:val="28"/>
          <w:szCs w:val="28"/>
        </w:rPr>
      </w:pPr>
      <w:r>
        <w:rPr>
          <w:rFonts w:ascii="Times New Roman" w:hAnsi="Times New Roman"/>
          <w:b/>
          <w:sz w:val="28"/>
          <w:szCs w:val="28"/>
        </w:rPr>
        <w:t xml:space="preserve">2.Цели и задачи муниципальной системы образования  </w:t>
      </w:r>
      <w:r>
        <w:rPr>
          <w:rFonts w:ascii="Times New Roman" w:hAnsi="Times New Roman"/>
          <w:sz w:val="28"/>
          <w:szCs w:val="28"/>
        </w:rPr>
        <w:t>________6-7</w:t>
      </w:r>
    </w:p>
    <w:p w:rsidR="00D93DF4" w:rsidRDefault="00D93DF4" w:rsidP="00D93DF4">
      <w:pPr>
        <w:spacing w:after="0"/>
        <w:jc w:val="both"/>
        <w:rPr>
          <w:rFonts w:ascii="Times New Roman" w:hAnsi="Times New Roman"/>
          <w:sz w:val="28"/>
          <w:szCs w:val="28"/>
        </w:rPr>
      </w:pPr>
      <w:r>
        <w:rPr>
          <w:rFonts w:ascii="Times New Roman" w:hAnsi="Times New Roman"/>
          <w:b/>
          <w:sz w:val="28"/>
          <w:szCs w:val="28"/>
        </w:rPr>
        <w:t xml:space="preserve">3.Характеристика муниципальной системы образования  </w:t>
      </w:r>
      <w:r>
        <w:rPr>
          <w:rFonts w:ascii="Times New Roman" w:hAnsi="Times New Roman"/>
          <w:sz w:val="28"/>
          <w:szCs w:val="28"/>
        </w:rPr>
        <w:t>______7-1</w:t>
      </w:r>
      <w:r w:rsidR="00210F26">
        <w:rPr>
          <w:rFonts w:ascii="Times New Roman" w:hAnsi="Times New Roman"/>
          <w:sz w:val="28"/>
          <w:szCs w:val="28"/>
        </w:rPr>
        <w:t>3</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3.1 Доступность дошкольного образования _____________________ </w:t>
      </w:r>
      <w:r w:rsidR="00210F26">
        <w:rPr>
          <w:rFonts w:ascii="Times New Roman" w:hAnsi="Times New Roman"/>
          <w:sz w:val="28"/>
          <w:szCs w:val="28"/>
        </w:rPr>
        <w:t>8-9</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3.2 Доступность общего образования __________________________ </w:t>
      </w:r>
      <w:r w:rsidR="00210F26">
        <w:rPr>
          <w:rFonts w:ascii="Times New Roman" w:hAnsi="Times New Roman"/>
          <w:sz w:val="28"/>
          <w:szCs w:val="28"/>
        </w:rPr>
        <w:t>9-12</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3.3 Доступность дополнительного образования __________________</w:t>
      </w:r>
      <w:r w:rsidR="00210F26">
        <w:rPr>
          <w:rFonts w:ascii="Times New Roman" w:hAnsi="Times New Roman"/>
          <w:sz w:val="28"/>
          <w:szCs w:val="28"/>
        </w:rPr>
        <w:t>12-13</w:t>
      </w:r>
    </w:p>
    <w:p w:rsidR="00D93DF4" w:rsidRDefault="00D93DF4" w:rsidP="00D93DF4">
      <w:pPr>
        <w:spacing w:after="0"/>
        <w:rPr>
          <w:rFonts w:ascii="Times New Roman" w:hAnsi="Times New Roman"/>
          <w:sz w:val="28"/>
          <w:szCs w:val="28"/>
        </w:rPr>
      </w:pPr>
      <w:r>
        <w:rPr>
          <w:rFonts w:ascii="Times New Roman" w:hAnsi="Times New Roman"/>
          <w:b/>
          <w:sz w:val="28"/>
          <w:szCs w:val="28"/>
        </w:rPr>
        <w:t xml:space="preserve">4.Результаты функционирования развития                                    муниципальной системы образования  </w:t>
      </w:r>
      <w:r>
        <w:rPr>
          <w:rFonts w:ascii="Times New Roman" w:hAnsi="Times New Roman"/>
          <w:sz w:val="28"/>
          <w:szCs w:val="28"/>
        </w:rPr>
        <w:t>_______________________</w:t>
      </w:r>
      <w:r w:rsidR="00210F26">
        <w:rPr>
          <w:rFonts w:ascii="Times New Roman" w:hAnsi="Times New Roman"/>
          <w:sz w:val="28"/>
          <w:szCs w:val="28"/>
        </w:rPr>
        <w:t>13-19</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4.1Результаты развития дошкольного образования  ______________</w:t>
      </w:r>
      <w:r w:rsidR="00210F26">
        <w:rPr>
          <w:rFonts w:ascii="Times New Roman" w:hAnsi="Times New Roman"/>
          <w:sz w:val="28"/>
          <w:szCs w:val="28"/>
        </w:rPr>
        <w:t>13-14</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4.2 Результаты развития общего образования  ___________________</w:t>
      </w:r>
      <w:r w:rsidR="00210F26">
        <w:rPr>
          <w:rFonts w:ascii="Times New Roman" w:hAnsi="Times New Roman"/>
          <w:sz w:val="28"/>
          <w:szCs w:val="28"/>
        </w:rPr>
        <w:t>14-17</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4.3 Результаты развития дополнительного образования  ___________</w:t>
      </w:r>
      <w:r w:rsidR="00210F26">
        <w:rPr>
          <w:rFonts w:ascii="Times New Roman" w:hAnsi="Times New Roman"/>
          <w:sz w:val="28"/>
          <w:szCs w:val="28"/>
        </w:rPr>
        <w:t>17-19</w:t>
      </w:r>
    </w:p>
    <w:p w:rsidR="00D93DF4" w:rsidRDefault="00D93DF4" w:rsidP="00D93DF4">
      <w:pPr>
        <w:spacing w:after="0"/>
        <w:rPr>
          <w:rFonts w:ascii="Times New Roman" w:hAnsi="Times New Roman"/>
          <w:b/>
          <w:sz w:val="28"/>
          <w:szCs w:val="28"/>
        </w:rPr>
      </w:pPr>
      <w:r>
        <w:rPr>
          <w:rFonts w:ascii="Times New Roman" w:hAnsi="Times New Roman"/>
          <w:b/>
          <w:sz w:val="28"/>
          <w:szCs w:val="28"/>
        </w:rPr>
        <w:t xml:space="preserve">5. Реализация приоритетных направлений                                                    развития муниципальной системы образования </w:t>
      </w:r>
      <w:r>
        <w:rPr>
          <w:rFonts w:ascii="Times New Roman" w:hAnsi="Times New Roman"/>
          <w:sz w:val="28"/>
          <w:szCs w:val="28"/>
        </w:rPr>
        <w:t>_______________</w:t>
      </w:r>
      <w:r w:rsidR="00210F26">
        <w:rPr>
          <w:rFonts w:ascii="Times New Roman" w:hAnsi="Times New Roman"/>
          <w:sz w:val="28"/>
          <w:szCs w:val="28"/>
        </w:rPr>
        <w:t>19-28</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5.1 Выявление и поддержка одаре</w:t>
      </w:r>
      <w:r w:rsidR="00210F26">
        <w:rPr>
          <w:rFonts w:ascii="Times New Roman" w:hAnsi="Times New Roman"/>
          <w:sz w:val="28"/>
          <w:szCs w:val="28"/>
        </w:rPr>
        <w:t>нных детей  ___________________19-25</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5.2 Поддержка системы воспитания  ____________________________</w:t>
      </w:r>
      <w:r w:rsidR="00210F26">
        <w:rPr>
          <w:rFonts w:ascii="Times New Roman" w:hAnsi="Times New Roman"/>
          <w:sz w:val="28"/>
          <w:szCs w:val="28"/>
        </w:rPr>
        <w:t>25-26</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5.3 Сохранение и укрепление здоровья обучающихся  _____________</w:t>
      </w:r>
      <w:r w:rsidR="00210F26">
        <w:rPr>
          <w:rFonts w:ascii="Times New Roman" w:hAnsi="Times New Roman"/>
          <w:sz w:val="28"/>
          <w:szCs w:val="28"/>
        </w:rPr>
        <w:t>26-28</w:t>
      </w:r>
    </w:p>
    <w:p w:rsidR="00D93DF4" w:rsidRDefault="00D93DF4" w:rsidP="00D93DF4">
      <w:pPr>
        <w:spacing w:after="0"/>
        <w:jc w:val="both"/>
        <w:rPr>
          <w:rFonts w:ascii="Times New Roman" w:hAnsi="Times New Roman"/>
          <w:sz w:val="28"/>
          <w:szCs w:val="28"/>
        </w:rPr>
      </w:pPr>
      <w:r>
        <w:rPr>
          <w:rFonts w:ascii="Times New Roman" w:hAnsi="Times New Roman"/>
          <w:b/>
          <w:sz w:val="28"/>
          <w:szCs w:val="28"/>
        </w:rPr>
        <w:t xml:space="preserve">6. Условия образовательного процесса  </w:t>
      </w:r>
      <w:r>
        <w:rPr>
          <w:rFonts w:ascii="Times New Roman" w:hAnsi="Times New Roman"/>
          <w:sz w:val="28"/>
          <w:szCs w:val="28"/>
        </w:rPr>
        <w:t>________________________</w:t>
      </w:r>
      <w:r w:rsidR="00210F26">
        <w:rPr>
          <w:rFonts w:ascii="Times New Roman" w:hAnsi="Times New Roman"/>
          <w:sz w:val="28"/>
          <w:szCs w:val="28"/>
        </w:rPr>
        <w:t>28-36</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6.1 Финансовое обеспечение  __________________________________</w:t>
      </w:r>
      <w:r w:rsidR="00210F26">
        <w:rPr>
          <w:rFonts w:ascii="Times New Roman" w:hAnsi="Times New Roman"/>
          <w:sz w:val="28"/>
          <w:szCs w:val="28"/>
        </w:rPr>
        <w:t>28-29</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6.2 Материально- техническое обеспечение  _____________________</w:t>
      </w:r>
      <w:r w:rsidR="00210F26">
        <w:rPr>
          <w:rFonts w:ascii="Times New Roman" w:hAnsi="Times New Roman"/>
          <w:sz w:val="28"/>
          <w:szCs w:val="28"/>
        </w:rPr>
        <w:t>29-30</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6.3 Информатизация образования  _____________________________ </w:t>
      </w:r>
      <w:r w:rsidR="00210F26">
        <w:rPr>
          <w:rFonts w:ascii="Times New Roman" w:hAnsi="Times New Roman"/>
          <w:sz w:val="28"/>
          <w:szCs w:val="28"/>
        </w:rPr>
        <w:t>30-31</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6.4 Кадровое обеспечение  ____________________________________</w:t>
      </w:r>
      <w:r w:rsidR="00210F26">
        <w:rPr>
          <w:rFonts w:ascii="Times New Roman" w:hAnsi="Times New Roman"/>
          <w:sz w:val="28"/>
          <w:szCs w:val="28"/>
        </w:rPr>
        <w:t>31-36</w:t>
      </w:r>
    </w:p>
    <w:p w:rsidR="00D93DF4" w:rsidRDefault="00D93DF4" w:rsidP="00D93DF4">
      <w:pPr>
        <w:spacing w:after="0"/>
        <w:rPr>
          <w:rFonts w:ascii="Times New Roman" w:hAnsi="Times New Roman"/>
          <w:sz w:val="28"/>
          <w:szCs w:val="28"/>
        </w:rPr>
      </w:pPr>
      <w:r>
        <w:rPr>
          <w:rFonts w:ascii="Times New Roman" w:hAnsi="Times New Roman"/>
          <w:b/>
          <w:sz w:val="28"/>
          <w:szCs w:val="28"/>
        </w:rPr>
        <w:t xml:space="preserve">7. Система мер по развитию муниципальной системы                         образования  </w:t>
      </w:r>
      <w:r>
        <w:rPr>
          <w:rFonts w:ascii="Times New Roman" w:hAnsi="Times New Roman"/>
          <w:sz w:val="28"/>
          <w:szCs w:val="28"/>
        </w:rPr>
        <w:t>_______________________________________________</w:t>
      </w:r>
      <w:r w:rsidR="00210F26">
        <w:rPr>
          <w:rFonts w:ascii="Times New Roman" w:hAnsi="Times New Roman"/>
          <w:sz w:val="28"/>
          <w:szCs w:val="28"/>
        </w:rPr>
        <w:t>36-37</w:t>
      </w:r>
    </w:p>
    <w:p w:rsidR="00D93DF4" w:rsidRDefault="00D93DF4" w:rsidP="00D93DF4">
      <w:pPr>
        <w:spacing w:after="0"/>
        <w:jc w:val="both"/>
        <w:rPr>
          <w:rFonts w:ascii="Times New Roman" w:hAnsi="Times New Roman"/>
          <w:b/>
          <w:sz w:val="28"/>
          <w:szCs w:val="28"/>
        </w:rPr>
      </w:pPr>
      <w:r>
        <w:rPr>
          <w:rFonts w:ascii="Times New Roman" w:hAnsi="Times New Roman"/>
          <w:b/>
          <w:sz w:val="28"/>
          <w:szCs w:val="28"/>
        </w:rPr>
        <w:t xml:space="preserve">8. Заключение  </w:t>
      </w:r>
      <w:r>
        <w:rPr>
          <w:rFonts w:ascii="Times New Roman" w:hAnsi="Times New Roman"/>
          <w:sz w:val="28"/>
          <w:szCs w:val="28"/>
        </w:rPr>
        <w:t>______________________________________________</w:t>
      </w:r>
      <w:r w:rsidR="00210F26">
        <w:rPr>
          <w:rFonts w:ascii="Times New Roman" w:hAnsi="Times New Roman"/>
          <w:sz w:val="28"/>
          <w:szCs w:val="28"/>
        </w:rPr>
        <w:t>37-38</w:t>
      </w:r>
    </w:p>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b/>
          <w:sz w:val="28"/>
          <w:szCs w:val="28"/>
        </w:rPr>
      </w:pPr>
      <w:r>
        <w:rPr>
          <w:rFonts w:ascii="Times New Roman" w:hAnsi="Times New Roman"/>
          <w:b/>
          <w:sz w:val="28"/>
          <w:szCs w:val="28"/>
        </w:rPr>
        <w:t xml:space="preserve">                        </w:t>
      </w: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spacing w:after="0"/>
        <w:jc w:val="both"/>
        <w:rPr>
          <w:rFonts w:ascii="Times New Roman" w:hAnsi="Times New Roman"/>
          <w:b/>
          <w:sz w:val="28"/>
          <w:szCs w:val="28"/>
        </w:rPr>
      </w:pPr>
    </w:p>
    <w:p w:rsidR="00D93DF4" w:rsidRDefault="00D93DF4" w:rsidP="00D93DF4">
      <w:pPr>
        <w:pStyle w:val="a4"/>
        <w:numPr>
          <w:ilvl w:val="0"/>
          <w:numId w:val="2"/>
        </w:numPr>
        <w:spacing w:after="0" w:line="276" w:lineRule="auto"/>
        <w:jc w:val="center"/>
        <w:rPr>
          <w:rFonts w:ascii="Times New Roman" w:eastAsia="Times New Roman" w:hAnsi="Times New Roman" w:cs="Times New Roman"/>
          <w:b/>
          <w:i w:val="0"/>
          <w:iCs w:val="0"/>
          <w:sz w:val="28"/>
          <w:szCs w:val="28"/>
          <w:lang w:val="ru-RU" w:eastAsia="ru-RU" w:bidi="ar-SA"/>
        </w:rPr>
      </w:pPr>
      <w:r>
        <w:rPr>
          <w:rFonts w:ascii="Times New Roman" w:eastAsia="Times New Roman" w:hAnsi="Times New Roman" w:cs="Times New Roman"/>
          <w:b/>
          <w:i w:val="0"/>
          <w:iCs w:val="0"/>
          <w:sz w:val="28"/>
          <w:szCs w:val="28"/>
          <w:lang w:val="ru-RU" w:eastAsia="ru-RU" w:bidi="ar-SA"/>
        </w:rPr>
        <w:lastRenderedPageBreak/>
        <w:t>Введение.</w:t>
      </w:r>
    </w:p>
    <w:p w:rsidR="00D93DF4" w:rsidRDefault="00D93DF4" w:rsidP="00D93DF4">
      <w:pPr>
        <w:pStyle w:val="a4"/>
        <w:numPr>
          <w:ilvl w:val="1"/>
          <w:numId w:val="4"/>
        </w:numPr>
        <w:spacing w:line="276" w:lineRule="auto"/>
        <w:jc w:val="center"/>
        <w:rPr>
          <w:rFonts w:ascii="Times New Roman" w:eastAsia="Times New Roman" w:hAnsi="Times New Roman" w:cs="Times New Roman"/>
          <w:b/>
          <w:i w:val="0"/>
          <w:iCs w:val="0"/>
          <w:sz w:val="28"/>
          <w:szCs w:val="28"/>
          <w:lang w:val="ru-RU" w:eastAsia="ru-RU" w:bidi="ar-SA"/>
        </w:rPr>
      </w:pPr>
      <w:r>
        <w:rPr>
          <w:rFonts w:ascii="Times New Roman" w:eastAsia="Times New Roman" w:hAnsi="Times New Roman" w:cs="Times New Roman"/>
          <w:b/>
          <w:i w:val="0"/>
          <w:iCs w:val="0"/>
          <w:sz w:val="28"/>
          <w:szCs w:val="28"/>
          <w:lang w:val="ru-RU" w:eastAsia="ru-RU" w:bidi="ar-SA"/>
        </w:rPr>
        <w:t>Характеристика территории.</w:t>
      </w:r>
    </w:p>
    <w:p w:rsidR="00D93DF4" w:rsidRDefault="00D93DF4" w:rsidP="00D93DF4">
      <w:pPr>
        <w:jc w:val="both"/>
        <w:rPr>
          <w:rFonts w:ascii="Times New Roman" w:hAnsi="Times New Roman"/>
          <w:b/>
          <w:sz w:val="28"/>
          <w:szCs w:val="28"/>
        </w:rPr>
      </w:pPr>
      <w:r>
        <w:rPr>
          <w:rFonts w:ascii="Times New Roman" w:hAnsi="Times New Roman"/>
          <w:sz w:val="28"/>
          <w:szCs w:val="28"/>
        </w:rPr>
        <w:t xml:space="preserve">        Сандовский район находится на северо- востоке Тверской области. Граничит с Новгородской и Вологодской областями, с Молоковским, Весьегонским и Лесным районами Тверской области. Район удален от областного центра на </w:t>
      </w:r>
      <w:smartTag w:uri="urn:schemas-microsoft-com:office:smarttags" w:element="metricconverter">
        <w:smartTagPr>
          <w:attr w:name="ProductID" w:val="250 км"/>
        </w:smartTagPr>
        <w:r>
          <w:rPr>
            <w:rFonts w:ascii="Times New Roman" w:hAnsi="Times New Roman"/>
            <w:sz w:val="28"/>
            <w:szCs w:val="28"/>
          </w:rPr>
          <w:t>250 км</w:t>
        </w:r>
      </w:smartTag>
      <w:r>
        <w:rPr>
          <w:rFonts w:ascii="Times New Roman" w:hAnsi="Times New Roman"/>
          <w:sz w:val="28"/>
          <w:szCs w:val="28"/>
        </w:rPr>
        <w:t xml:space="preserve">. Здесь сосредоточены учреждения образования, культуры, отделения федеральных и региональных структур, осуществляющих свою деятельность в северо- восточной части региона.  </w:t>
      </w:r>
    </w:p>
    <w:p w:rsidR="00D93DF4" w:rsidRDefault="00D93DF4" w:rsidP="00D93DF4">
      <w:pPr>
        <w:pStyle w:val="a4"/>
        <w:spacing w:before="100" w:beforeAutospacing="1" w:after="100" w:afterAutospacing="1" w:line="276" w:lineRule="auto"/>
        <w:ind w:left="0"/>
        <w:jc w:val="both"/>
        <w:rPr>
          <w:rFonts w:ascii="Times New Roman" w:eastAsia="Times New Roman" w:hAnsi="Times New Roman" w:cs="Times New Roman"/>
          <w:i w:val="0"/>
          <w:iCs w:val="0"/>
          <w:color w:val="000000" w:themeColor="text1"/>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color w:val="000000" w:themeColor="text1"/>
          <w:sz w:val="28"/>
          <w:szCs w:val="28"/>
          <w:lang w:val="ru-RU" w:eastAsia="ru-RU" w:bidi="ar-SA"/>
        </w:rPr>
        <w:t xml:space="preserve">Площадь Сандовского района 1603 км², что составляет 1,9 % от территории области. По состоянию на </w:t>
      </w:r>
      <w:hyperlink r:id="rId8" w:tooltip="2004" w:history="1">
        <w:r>
          <w:rPr>
            <w:rStyle w:val="a3"/>
            <w:i w:val="0"/>
            <w:iCs w:val="0"/>
            <w:color w:val="000000" w:themeColor="text1"/>
            <w:sz w:val="28"/>
            <w:szCs w:val="28"/>
            <w:lang w:val="ru-RU" w:bidi="ar-SA"/>
          </w:rPr>
          <w:t>2019</w:t>
        </w:r>
      </w:hyperlink>
      <w:r>
        <w:rPr>
          <w:rFonts w:ascii="Times New Roman" w:eastAsia="Times New Roman" w:hAnsi="Times New Roman" w:cs="Times New Roman"/>
          <w:i w:val="0"/>
          <w:iCs w:val="0"/>
          <w:color w:val="000000" w:themeColor="text1"/>
          <w:sz w:val="28"/>
          <w:szCs w:val="28"/>
          <w:lang w:val="ru-RU" w:eastAsia="ru-RU" w:bidi="ar-SA"/>
        </w:rPr>
        <w:t xml:space="preserve"> год 87779 гектаров (877,8 км²) занимают леса (более 54 % площади района), 58113 гектаров (581,1 км²) сельхозугодий, 5093 гектара (50,9 км²) болот, 886 гектаров (8,9 км²) под водой.</w:t>
      </w:r>
    </w:p>
    <w:p w:rsidR="00D93DF4" w:rsidRPr="00210F26" w:rsidRDefault="00D93DF4" w:rsidP="00D93DF4">
      <w:pPr>
        <w:jc w:val="center"/>
        <w:rPr>
          <w:rFonts w:ascii="Times New Roman" w:hAnsi="Times New Roman"/>
          <w:b/>
          <w:sz w:val="28"/>
          <w:szCs w:val="28"/>
        </w:rPr>
      </w:pPr>
      <w:r w:rsidRPr="00210F26">
        <w:rPr>
          <w:rFonts w:ascii="Times New Roman" w:hAnsi="Times New Roman"/>
          <w:b/>
          <w:sz w:val="28"/>
          <w:szCs w:val="28"/>
        </w:rPr>
        <w:t>1.2 Демографическая характеристика.</w:t>
      </w:r>
    </w:p>
    <w:p w:rsidR="00D93DF4" w:rsidRPr="00210F26" w:rsidRDefault="00D93DF4" w:rsidP="00D93DF4">
      <w:pPr>
        <w:spacing w:after="0"/>
        <w:jc w:val="both"/>
        <w:rPr>
          <w:rFonts w:ascii="Times New Roman" w:hAnsi="Times New Roman"/>
          <w:sz w:val="28"/>
          <w:szCs w:val="28"/>
        </w:rPr>
      </w:pPr>
      <w:r w:rsidRPr="00210F26">
        <w:rPr>
          <w:rFonts w:ascii="Times New Roman" w:hAnsi="Times New Roman"/>
          <w:sz w:val="28"/>
          <w:szCs w:val="28"/>
        </w:rPr>
        <w:t xml:space="preserve">          Демографическая ситуация в Сандовском районе складывается не лучшим образом. В районе существует устойчивая тенденция оттока трудоспособного населения, особенно молодежи, в другие города и области. Причина – неустойчивая экономическая ситуация на предприятиях поселка и района, в отсутствии перспектив развития сельского хозяйства. </w:t>
      </w:r>
    </w:p>
    <w:p w:rsidR="00D93DF4" w:rsidRPr="00210F26" w:rsidRDefault="00D93DF4" w:rsidP="00D93DF4">
      <w:pPr>
        <w:spacing w:after="0"/>
        <w:jc w:val="both"/>
        <w:rPr>
          <w:rFonts w:ascii="Times New Roman" w:hAnsi="Times New Roman"/>
          <w:sz w:val="28"/>
          <w:szCs w:val="28"/>
        </w:rPr>
      </w:pPr>
      <w:r w:rsidRPr="00210F26">
        <w:rPr>
          <w:rFonts w:ascii="Times New Roman" w:hAnsi="Times New Roman"/>
          <w:sz w:val="28"/>
          <w:szCs w:val="28"/>
        </w:rPr>
        <w:t xml:space="preserve">         По состоянию на 1 января 2020 года в Сандовском районе проживает 5252 человек, в том числе мужчин – 2449 человек, женщин – 2803 человек, городского населения – 2993 человека, сельского населения – 2259 человек. </w:t>
      </w:r>
    </w:p>
    <w:p w:rsidR="00D93DF4" w:rsidRPr="00210F26" w:rsidRDefault="00D93DF4" w:rsidP="00D93DF4">
      <w:pPr>
        <w:spacing w:after="0"/>
        <w:jc w:val="right"/>
        <w:rPr>
          <w:rFonts w:ascii="Times New Roman" w:hAnsi="Times New Roman"/>
          <w:sz w:val="28"/>
          <w:szCs w:val="28"/>
        </w:rPr>
      </w:pPr>
      <w:r w:rsidRPr="00210F26">
        <w:rPr>
          <w:rFonts w:ascii="Times New Roman" w:hAnsi="Times New Roman"/>
          <w:sz w:val="28"/>
          <w:szCs w:val="28"/>
        </w:rPr>
        <w:t>Диаграмма №1</w:t>
      </w:r>
    </w:p>
    <w:p w:rsidR="00D93DF4" w:rsidRPr="00210F26" w:rsidRDefault="00D93DF4" w:rsidP="00D93DF4">
      <w:pPr>
        <w:spacing w:after="0"/>
        <w:jc w:val="center"/>
        <w:rPr>
          <w:rFonts w:ascii="Times New Roman" w:hAnsi="Times New Roman"/>
          <w:sz w:val="28"/>
          <w:szCs w:val="28"/>
        </w:rPr>
      </w:pPr>
      <w:r w:rsidRPr="00210F26">
        <w:rPr>
          <w:rFonts w:ascii="Times New Roman" w:hAnsi="Times New Roman"/>
          <w:sz w:val="28"/>
          <w:szCs w:val="28"/>
        </w:rPr>
        <w:t>Возрастная структура населения на 01.01.2020г.</w:t>
      </w:r>
    </w:p>
    <w:p w:rsidR="00D93DF4" w:rsidRPr="00210F26" w:rsidRDefault="00D93DF4" w:rsidP="00D93DF4">
      <w:pPr>
        <w:spacing w:after="0"/>
        <w:jc w:val="center"/>
        <w:rPr>
          <w:rFonts w:ascii="Times New Roman" w:hAnsi="Times New Roman"/>
          <w:sz w:val="28"/>
          <w:szCs w:val="28"/>
        </w:rPr>
      </w:pPr>
    </w:p>
    <w:p w:rsidR="00D93DF4" w:rsidRPr="00210F26" w:rsidRDefault="00D93DF4" w:rsidP="00D93DF4">
      <w:pPr>
        <w:spacing w:after="0"/>
        <w:jc w:val="center"/>
        <w:rPr>
          <w:rFonts w:ascii="Times New Roman" w:hAnsi="Times New Roman"/>
          <w:sz w:val="28"/>
          <w:szCs w:val="28"/>
        </w:rPr>
      </w:pPr>
      <w:r w:rsidRPr="00210F26">
        <w:rPr>
          <w:noProof/>
        </w:rPr>
        <w:drawing>
          <wp:inline distT="0" distB="0" distL="0" distR="0">
            <wp:extent cx="4039235" cy="191643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3DF4" w:rsidRPr="00210F26" w:rsidRDefault="00D93DF4" w:rsidP="00D93DF4">
      <w:pPr>
        <w:spacing w:after="0"/>
        <w:jc w:val="both"/>
        <w:rPr>
          <w:rFonts w:ascii="Times New Roman" w:hAnsi="Times New Roman"/>
          <w:color w:val="FF0000"/>
          <w:sz w:val="28"/>
          <w:szCs w:val="28"/>
        </w:rPr>
      </w:pPr>
      <w:r w:rsidRPr="00210F26">
        <w:rPr>
          <w:rFonts w:ascii="Times New Roman" w:hAnsi="Times New Roman"/>
          <w:color w:val="FF0000"/>
          <w:sz w:val="28"/>
          <w:szCs w:val="28"/>
        </w:rPr>
        <w:tab/>
      </w:r>
    </w:p>
    <w:p w:rsidR="00D93DF4" w:rsidRPr="00210F26" w:rsidRDefault="00D93DF4" w:rsidP="00D93DF4">
      <w:pPr>
        <w:spacing w:after="0"/>
        <w:jc w:val="both"/>
        <w:rPr>
          <w:rFonts w:ascii="Times New Roman" w:hAnsi="Times New Roman"/>
          <w:color w:val="000000"/>
          <w:sz w:val="28"/>
          <w:szCs w:val="28"/>
        </w:rPr>
      </w:pPr>
      <w:r w:rsidRPr="00210F26">
        <w:rPr>
          <w:rFonts w:ascii="Times New Roman" w:hAnsi="Times New Roman"/>
          <w:color w:val="000000"/>
          <w:sz w:val="28"/>
          <w:szCs w:val="28"/>
        </w:rPr>
        <w:t xml:space="preserve">Смертность населения по-прежнему на высоком уровне, что в основном объясняется возрастным составом населения района. Уровень рождаемости </w:t>
      </w:r>
      <w:r w:rsidRPr="00210F26">
        <w:rPr>
          <w:rFonts w:ascii="Times New Roman" w:hAnsi="Times New Roman"/>
          <w:color w:val="000000"/>
          <w:sz w:val="28"/>
          <w:szCs w:val="28"/>
        </w:rPr>
        <w:lastRenderedPageBreak/>
        <w:t>остается слишком низким и недостаточным для простого воспроизводства населения. В 2019 году умерло в районе 154 человек, родилось – 37.</w:t>
      </w:r>
    </w:p>
    <w:p w:rsidR="00D93DF4" w:rsidRPr="00210F26" w:rsidRDefault="00D93DF4" w:rsidP="00D93DF4">
      <w:pPr>
        <w:spacing w:after="0"/>
        <w:jc w:val="both"/>
        <w:rPr>
          <w:rFonts w:ascii="Times New Roman" w:hAnsi="Times New Roman"/>
          <w:sz w:val="28"/>
          <w:szCs w:val="28"/>
        </w:rPr>
      </w:pPr>
      <w:r w:rsidRPr="00210F26">
        <w:rPr>
          <w:rFonts w:ascii="Times New Roman" w:hAnsi="Times New Roman"/>
          <w:sz w:val="28"/>
          <w:szCs w:val="28"/>
        </w:rPr>
        <w:t>В Сандовском районе 215 сельских малонаселенных пунктов. Из них в 3-х пунктах проживают от 10 до 15 детей, в 30 – от 1 до 10 детей  и в 182-х населенных пунктах нет детей дошкольного возраста.</w:t>
      </w:r>
    </w:p>
    <w:p w:rsidR="00D93DF4" w:rsidRPr="00210F26" w:rsidRDefault="00D93DF4" w:rsidP="00D93DF4">
      <w:pPr>
        <w:spacing w:after="0"/>
        <w:jc w:val="both"/>
        <w:rPr>
          <w:rFonts w:ascii="Times New Roman" w:hAnsi="Times New Roman"/>
          <w:sz w:val="28"/>
          <w:szCs w:val="28"/>
        </w:rPr>
      </w:pPr>
    </w:p>
    <w:p w:rsidR="00D93DF4" w:rsidRPr="00210F26" w:rsidRDefault="00D93DF4" w:rsidP="00D93DF4">
      <w:pPr>
        <w:spacing w:after="0"/>
        <w:jc w:val="right"/>
        <w:rPr>
          <w:rFonts w:ascii="Times New Roman" w:hAnsi="Times New Roman"/>
          <w:sz w:val="28"/>
          <w:szCs w:val="28"/>
        </w:rPr>
      </w:pPr>
      <w:r w:rsidRPr="00210F26">
        <w:rPr>
          <w:rFonts w:ascii="Times New Roman" w:hAnsi="Times New Roman"/>
          <w:color w:val="000000"/>
          <w:sz w:val="28"/>
          <w:szCs w:val="28"/>
        </w:rPr>
        <w:t xml:space="preserve">Диаграмма </w:t>
      </w:r>
      <w:r w:rsidRPr="00210F26">
        <w:rPr>
          <w:rFonts w:ascii="Times New Roman" w:hAnsi="Times New Roman"/>
          <w:sz w:val="28"/>
          <w:szCs w:val="28"/>
        </w:rPr>
        <w:t xml:space="preserve">№ 2 </w:t>
      </w:r>
    </w:p>
    <w:p w:rsidR="00D93DF4" w:rsidRPr="00210F26" w:rsidRDefault="00D93DF4" w:rsidP="00D93DF4">
      <w:pPr>
        <w:spacing w:after="0"/>
        <w:jc w:val="center"/>
        <w:rPr>
          <w:rFonts w:ascii="Times New Roman" w:hAnsi="Times New Roman"/>
          <w:sz w:val="28"/>
          <w:szCs w:val="28"/>
        </w:rPr>
      </w:pPr>
      <w:r w:rsidRPr="00210F26">
        <w:rPr>
          <w:rFonts w:ascii="Times New Roman" w:hAnsi="Times New Roman"/>
          <w:sz w:val="28"/>
          <w:szCs w:val="28"/>
        </w:rPr>
        <w:t>Численность детского населения по возрастным категориям на 01.01.2020г.</w:t>
      </w:r>
    </w:p>
    <w:p w:rsidR="00D93DF4" w:rsidRPr="00210F26" w:rsidRDefault="00D93DF4" w:rsidP="00D93DF4">
      <w:pPr>
        <w:spacing w:after="0"/>
        <w:jc w:val="center"/>
        <w:rPr>
          <w:rFonts w:ascii="Times New Roman" w:hAnsi="Times New Roman"/>
          <w:sz w:val="28"/>
          <w:szCs w:val="28"/>
        </w:rPr>
      </w:pPr>
      <w:r w:rsidRPr="00210F26">
        <w:rPr>
          <w:noProof/>
        </w:rPr>
        <w:drawing>
          <wp:inline distT="0" distB="0" distL="0" distR="0">
            <wp:extent cx="5215890" cy="3244215"/>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3DF4" w:rsidRPr="00210F26" w:rsidRDefault="00D93DF4" w:rsidP="00D93DF4">
      <w:pPr>
        <w:spacing w:before="100" w:beforeAutospacing="1" w:after="100" w:afterAutospacing="1" w:line="240" w:lineRule="auto"/>
        <w:jc w:val="both"/>
        <w:outlineLvl w:val="2"/>
        <w:rPr>
          <w:rFonts w:ascii="Times New Roman" w:hAnsi="Times New Roman"/>
          <w:bCs/>
          <w:color w:val="000000"/>
          <w:sz w:val="28"/>
          <w:szCs w:val="28"/>
        </w:rPr>
      </w:pPr>
      <w:r w:rsidRPr="00210F26">
        <w:rPr>
          <w:rFonts w:ascii="Times New Roman" w:hAnsi="Times New Roman"/>
          <w:bCs/>
          <w:color w:val="000000"/>
          <w:sz w:val="28"/>
          <w:szCs w:val="28"/>
        </w:rPr>
        <w:t>Демографическая ситуация в Сандовском районе в 2019-2020 году будет продолжать развиваться под влиянием сложившихся тенденций рождаемости и смертности.</w:t>
      </w:r>
    </w:p>
    <w:p w:rsidR="00D93DF4" w:rsidRPr="00210F26" w:rsidRDefault="00D93DF4" w:rsidP="00D93DF4">
      <w:pPr>
        <w:spacing w:before="100" w:beforeAutospacing="1" w:after="100" w:afterAutospacing="1" w:line="240" w:lineRule="auto"/>
        <w:jc w:val="center"/>
        <w:outlineLvl w:val="2"/>
        <w:rPr>
          <w:rFonts w:ascii="Times New Roman" w:hAnsi="Times New Roman"/>
          <w:b/>
          <w:bCs/>
          <w:color w:val="000000"/>
          <w:sz w:val="28"/>
          <w:szCs w:val="28"/>
        </w:rPr>
      </w:pPr>
      <w:r w:rsidRPr="00210F26">
        <w:rPr>
          <w:rFonts w:ascii="Times New Roman" w:hAnsi="Times New Roman"/>
          <w:b/>
          <w:bCs/>
          <w:color w:val="000000"/>
          <w:sz w:val="28"/>
          <w:szCs w:val="28"/>
        </w:rPr>
        <w:t>1.3 Экономическая характеристика.</w:t>
      </w:r>
    </w:p>
    <w:p w:rsidR="00D93DF4" w:rsidRPr="00210F26" w:rsidRDefault="00D93DF4" w:rsidP="00D93DF4">
      <w:pPr>
        <w:spacing w:before="100" w:beforeAutospacing="1" w:after="100" w:afterAutospacing="1" w:line="240" w:lineRule="auto"/>
        <w:jc w:val="both"/>
        <w:outlineLvl w:val="2"/>
        <w:rPr>
          <w:rFonts w:ascii="Times New Roman" w:hAnsi="Times New Roman"/>
          <w:bCs/>
          <w:color w:val="000000"/>
          <w:sz w:val="28"/>
          <w:szCs w:val="28"/>
        </w:rPr>
      </w:pPr>
      <w:r w:rsidRPr="00210F26">
        <w:rPr>
          <w:rFonts w:ascii="Times New Roman" w:hAnsi="Times New Roman"/>
          <w:bCs/>
          <w:color w:val="000000"/>
          <w:sz w:val="28"/>
          <w:szCs w:val="28"/>
        </w:rPr>
        <w:t>Сандовский район является аграрным. В экономике района занято  1,612 тыс. человек, в том числе в отраслях материального производства – 0,737 тыс. человек, в непроизводственных отраслях – 0,875 тыс. человек.</w:t>
      </w:r>
    </w:p>
    <w:p w:rsidR="00D93DF4" w:rsidRDefault="00D93DF4" w:rsidP="00D93DF4">
      <w:pPr>
        <w:spacing w:after="0"/>
        <w:jc w:val="both"/>
        <w:rPr>
          <w:rFonts w:ascii="Times New Roman" w:hAnsi="Times New Roman"/>
          <w:color w:val="000000"/>
          <w:sz w:val="28"/>
          <w:szCs w:val="28"/>
        </w:rPr>
      </w:pPr>
      <w:r w:rsidRPr="00210F26">
        <w:rPr>
          <w:rFonts w:ascii="Times New Roman" w:hAnsi="Times New Roman"/>
          <w:bCs/>
          <w:color w:val="000000"/>
          <w:sz w:val="28"/>
          <w:szCs w:val="28"/>
        </w:rPr>
        <w:t xml:space="preserve">Сельское хозяйство района ориентировано на производство мяса и молока, выращивание картофеля. В районе действует 2 колхоза, 16 крестьянско-фермерских хозяйств, ООО «Верхневолжский животноводческий комплекс» обособленное подразделение Сандово. </w:t>
      </w:r>
      <w:r w:rsidRPr="00210F26">
        <w:rPr>
          <w:rFonts w:ascii="Times New Roman" w:hAnsi="Times New Roman"/>
          <w:color w:val="000000"/>
          <w:sz w:val="28"/>
          <w:szCs w:val="28"/>
        </w:rPr>
        <w:t>Промышленность района представлена предприятиями: ООО «Исток», ООО «Управляющая компания Альянс», ООО «Альянс Сандовские Тепловые Сети», ООО «Сандовская МТС».</w:t>
      </w:r>
    </w:p>
    <w:p w:rsidR="00D93DF4" w:rsidRDefault="00D93DF4" w:rsidP="00D93DF4">
      <w:pPr>
        <w:spacing w:after="0"/>
        <w:jc w:val="center"/>
        <w:rPr>
          <w:rFonts w:ascii="Times New Roman" w:hAnsi="Times New Roman"/>
          <w:b/>
          <w:sz w:val="28"/>
          <w:szCs w:val="28"/>
        </w:rPr>
      </w:pPr>
    </w:p>
    <w:p w:rsidR="00EE4E12" w:rsidRDefault="00EE4E12" w:rsidP="00D93DF4">
      <w:pPr>
        <w:spacing w:after="0"/>
        <w:jc w:val="center"/>
        <w:rPr>
          <w:rFonts w:ascii="Times New Roman" w:hAnsi="Times New Roman"/>
          <w:b/>
          <w:sz w:val="28"/>
          <w:szCs w:val="28"/>
        </w:rPr>
      </w:pPr>
    </w:p>
    <w:p w:rsidR="00D93DF4" w:rsidRDefault="00D93DF4" w:rsidP="00D93DF4">
      <w:pPr>
        <w:spacing w:after="0"/>
        <w:jc w:val="center"/>
        <w:rPr>
          <w:rFonts w:ascii="Times New Roman" w:hAnsi="Times New Roman"/>
          <w:bCs/>
          <w:color w:val="000000" w:themeColor="text1"/>
          <w:sz w:val="28"/>
          <w:szCs w:val="28"/>
        </w:rPr>
      </w:pPr>
      <w:r>
        <w:rPr>
          <w:rFonts w:ascii="Times New Roman" w:hAnsi="Times New Roman"/>
          <w:b/>
          <w:sz w:val="28"/>
          <w:szCs w:val="28"/>
        </w:rPr>
        <w:lastRenderedPageBreak/>
        <w:t>2. Цели и задачи муниципальной системы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Сфера образования в районе функционирует и развивается в соответствии с запросами потребителей образовательных услуг и приоритетами образовательной политики. За последние годы произошли позитивные изменения: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-развивается и оптимизируется сеть муниципальных образовательных учреждений;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создаются условия для выравнивания доступа к получению качественного образования детей дошкольного возраста;</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-повышается качество обучения;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-усилились воспитательные функции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-расширен спектр образовательных услуг и образовательных программ для обучающихся и воспитанников, в том числе дополнительного образования детей;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создаются условия для выявления, поддержки и развития одаренных детей в области науки, техники, искусства и спорта;</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-осуществляется укрепление и развитие материально- технической базы образовательных учреждений, создана информационная образовательная сеть.</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Количественные значения показателей, которые подтверждают положительную динамику изменений в системе образования, приведены в последующих разделах публичного доклада.</w:t>
      </w:r>
    </w:p>
    <w:p w:rsidR="00D93DF4" w:rsidRDefault="00D93DF4" w:rsidP="00D93DF4">
      <w:pPr>
        <w:spacing w:after="0"/>
        <w:jc w:val="both"/>
        <w:rPr>
          <w:rFonts w:ascii="Times New Roman" w:hAnsi="Times New Roman"/>
          <w:sz w:val="28"/>
          <w:szCs w:val="28"/>
          <w:u w:val="single"/>
        </w:rPr>
      </w:pPr>
      <w:r>
        <w:rPr>
          <w:rFonts w:ascii="Times New Roman" w:hAnsi="Times New Roman"/>
          <w:sz w:val="28"/>
          <w:szCs w:val="28"/>
        </w:rPr>
        <w:tab/>
        <w:t xml:space="preserve">Новой движущей силой для качественных преобразований в системе образования Сандовского района, стимулом для инновационного прорыва стал национальный проект </w:t>
      </w:r>
      <w:r>
        <w:rPr>
          <w:rFonts w:ascii="Times New Roman" w:hAnsi="Times New Roman"/>
          <w:sz w:val="28"/>
          <w:szCs w:val="28"/>
          <w:u w:val="single"/>
        </w:rPr>
        <w:t>«Образование».</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Вместе с тем, в сфере образования существует ряд проблем:</w:t>
      </w:r>
    </w:p>
    <w:p w:rsidR="00D93DF4" w:rsidRDefault="00D93DF4" w:rsidP="00D93DF4">
      <w:pPr>
        <w:numPr>
          <w:ilvl w:val="0"/>
          <w:numId w:val="6"/>
        </w:numPr>
        <w:spacing w:after="0"/>
        <w:jc w:val="both"/>
        <w:rPr>
          <w:rFonts w:ascii="Times New Roman" w:hAnsi="Times New Roman"/>
          <w:i/>
          <w:iCs/>
          <w:sz w:val="28"/>
          <w:szCs w:val="28"/>
        </w:rPr>
      </w:pPr>
      <w:r>
        <w:rPr>
          <w:rFonts w:ascii="Times New Roman" w:hAnsi="Times New Roman"/>
          <w:b/>
          <w:sz w:val="28"/>
          <w:szCs w:val="28"/>
        </w:rPr>
        <w:t xml:space="preserve"> </w:t>
      </w:r>
      <w:r>
        <w:rPr>
          <w:rFonts w:ascii="Times New Roman" w:hAnsi="Times New Roman"/>
          <w:sz w:val="28"/>
          <w:szCs w:val="28"/>
        </w:rPr>
        <w:t>неравномерность развития демографической ситуации и, как следствие, необходимость постоянно оптимизировать сеть и  педагогические штаты образовательных учреждений. За последние годы численность обучающихся в общеобразовательных учреждениях района снизилась, а это в свою очередь влияет на увеличение стоимости образовательных услуг в расчете на 1 учащегося в сельских  общеобразовательных учреждениях.</w:t>
      </w:r>
    </w:p>
    <w:p w:rsidR="00D93DF4" w:rsidRDefault="00D93DF4" w:rsidP="00D93DF4">
      <w:pPr>
        <w:numPr>
          <w:ilvl w:val="0"/>
          <w:numId w:val="6"/>
        </w:numPr>
        <w:spacing w:after="0"/>
        <w:jc w:val="both"/>
        <w:rPr>
          <w:rFonts w:ascii="Times New Roman" w:hAnsi="Times New Roman"/>
          <w:i/>
          <w:iCs/>
          <w:sz w:val="28"/>
          <w:szCs w:val="28"/>
        </w:rPr>
      </w:pPr>
      <w:r>
        <w:rPr>
          <w:rFonts w:ascii="Times New Roman" w:hAnsi="Times New Roman"/>
          <w:sz w:val="28"/>
          <w:szCs w:val="28"/>
        </w:rPr>
        <w:t>Низкая наполняемость классов в образовательных учреждениях, расположенных в сельской местности.</w:t>
      </w:r>
    </w:p>
    <w:p w:rsidR="00D93DF4" w:rsidRDefault="00D93DF4" w:rsidP="00D93DF4">
      <w:pPr>
        <w:pStyle w:val="a4"/>
        <w:numPr>
          <w:ilvl w:val="0"/>
          <w:numId w:val="6"/>
        </w:numPr>
        <w:spacing w:after="0" w:line="276"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 w:val="0"/>
          <w:iCs w:val="0"/>
          <w:sz w:val="28"/>
          <w:szCs w:val="28"/>
          <w:lang w:val="ru-RU" w:eastAsia="ru-RU" w:bidi="ar-SA"/>
        </w:rPr>
        <w:t>Дефицит профессиональных кадров филологического и физико- математического направления в образовательных учреждениях.</w:t>
      </w:r>
    </w:p>
    <w:p w:rsidR="00D93DF4" w:rsidRDefault="00D93DF4" w:rsidP="00D93DF4">
      <w:pPr>
        <w:pStyle w:val="a4"/>
        <w:numPr>
          <w:ilvl w:val="0"/>
          <w:numId w:val="6"/>
        </w:numPr>
        <w:spacing w:after="0"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Несоответствие материально-технической базы некоторых учреждений современным требованиям организации образовательного процесса, в том </w:t>
      </w:r>
      <w:r>
        <w:rPr>
          <w:rFonts w:ascii="Times New Roman" w:eastAsia="Times New Roman" w:hAnsi="Times New Roman" w:cs="Times New Roman"/>
          <w:i w:val="0"/>
          <w:iCs w:val="0"/>
          <w:sz w:val="28"/>
          <w:szCs w:val="28"/>
          <w:lang w:val="ru-RU" w:eastAsia="ru-RU" w:bidi="ar-SA"/>
        </w:rPr>
        <w:lastRenderedPageBreak/>
        <w:t>числе в области информатизации образования</w:t>
      </w:r>
      <w:r>
        <w:rPr>
          <w:rFonts w:ascii="Times New Roman" w:eastAsia="Times New Roman" w:hAnsi="Times New Roman" w:cs="Times New Roman"/>
          <w:b/>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xml:space="preserve">  В</w:t>
      </w:r>
      <w:r>
        <w:rPr>
          <w:rFonts w:ascii="Times New Roman" w:eastAsia="Times New Roman" w:hAnsi="Times New Roman" w:cs="Times New Roman"/>
          <w:b/>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 образовательных учреждениях требуется частичная замена школьной мебели в соответствии с предписаниями контрольных и надзорных органов и требованиями по охране труда. Уровень оснащенности некоторых образовательных учреждений учебным оборудованием не соответствует современным условиям организации образовательного процесса, дополнительное оснащение необходимо для кабинетов физики, химии, биологии, географии, кроме базовых школ.</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Показатель численности обучающихся на один компьютер улучшился и составил в 2019 году 3 обучающихся на 1 компьютер (2013 году – 4,1, 2012году – 4,3, 2011 году -  4,98, 2010 году – 4,98, 2009 году 7,32). Все муниципальные образовательные учреждения, обеспечены доступом к сети Интернет, все образовательные учреждения имеют сайты.</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3. Характеристика муниципальной системы образования.</w:t>
      </w:r>
    </w:p>
    <w:p w:rsidR="00D93DF4" w:rsidRDefault="00D93DF4" w:rsidP="00D93DF4">
      <w:pPr>
        <w:spacing w:after="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Система образования Сандовского района в 201</w:t>
      </w:r>
      <w:r w:rsidR="00176D4F">
        <w:rPr>
          <w:rFonts w:ascii="Times New Roman" w:hAnsi="Times New Roman"/>
          <w:sz w:val="28"/>
          <w:szCs w:val="28"/>
        </w:rPr>
        <w:t>9</w:t>
      </w:r>
      <w:r>
        <w:rPr>
          <w:rFonts w:ascii="Times New Roman" w:hAnsi="Times New Roman"/>
          <w:sz w:val="28"/>
          <w:szCs w:val="28"/>
        </w:rPr>
        <w:t xml:space="preserve"> – 20</w:t>
      </w:r>
      <w:r w:rsidR="00176D4F">
        <w:rPr>
          <w:rFonts w:ascii="Times New Roman" w:hAnsi="Times New Roman"/>
          <w:sz w:val="28"/>
          <w:szCs w:val="28"/>
        </w:rPr>
        <w:t>20</w:t>
      </w:r>
      <w:r>
        <w:rPr>
          <w:rFonts w:ascii="Times New Roman" w:hAnsi="Times New Roman"/>
          <w:sz w:val="28"/>
          <w:szCs w:val="28"/>
        </w:rPr>
        <w:t xml:space="preserve"> учебном году представлена учреждениями, позволяющими осваивать дошкольное, основное, общее и  дополнительное образование, во всех предусмотренных Законом «Об образовании в Российской Федерации» формах.</w:t>
      </w:r>
    </w:p>
    <w:p w:rsidR="00D93DF4" w:rsidRDefault="00D93DF4" w:rsidP="00D93DF4">
      <w:pPr>
        <w:spacing w:after="0"/>
        <w:ind w:firstLine="360"/>
        <w:jc w:val="both"/>
        <w:rPr>
          <w:rFonts w:ascii="Times New Roman" w:hAnsi="Times New Roman"/>
          <w:sz w:val="28"/>
          <w:szCs w:val="28"/>
        </w:rPr>
      </w:pPr>
      <w:r>
        <w:rPr>
          <w:rFonts w:ascii="Times New Roman" w:hAnsi="Times New Roman"/>
          <w:sz w:val="28"/>
          <w:szCs w:val="28"/>
        </w:rPr>
        <w:t>В системе образования:</w:t>
      </w:r>
    </w:p>
    <w:p w:rsidR="00D93DF4" w:rsidRDefault="00176D4F" w:rsidP="00D93DF4">
      <w:pPr>
        <w:numPr>
          <w:ilvl w:val="0"/>
          <w:numId w:val="8"/>
        </w:numPr>
        <w:spacing w:after="0"/>
        <w:jc w:val="both"/>
        <w:rPr>
          <w:rFonts w:ascii="Times New Roman" w:hAnsi="Times New Roman"/>
          <w:sz w:val="28"/>
          <w:szCs w:val="28"/>
        </w:rPr>
      </w:pPr>
      <w:r>
        <w:rPr>
          <w:rFonts w:ascii="Times New Roman" w:hAnsi="Times New Roman"/>
          <w:sz w:val="28"/>
          <w:szCs w:val="28"/>
        </w:rPr>
        <w:t>2</w:t>
      </w:r>
      <w:r w:rsidR="00D93DF4">
        <w:rPr>
          <w:rFonts w:ascii="Times New Roman" w:hAnsi="Times New Roman"/>
          <w:sz w:val="28"/>
          <w:szCs w:val="28"/>
        </w:rPr>
        <w:t xml:space="preserve"> дошкольных образовательных организации;</w:t>
      </w:r>
    </w:p>
    <w:p w:rsidR="00D93DF4" w:rsidRDefault="00D93DF4" w:rsidP="00D93DF4">
      <w:pPr>
        <w:numPr>
          <w:ilvl w:val="0"/>
          <w:numId w:val="8"/>
        </w:numPr>
        <w:spacing w:after="0"/>
        <w:jc w:val="both"/>
        <w:rPr>
          <w:rFonts w:ascii="Times New Roman" w:hAnsi="Times New Roman"/>
          <w:sz w:val="28"/>
          <w:szCs w:val="28"/>
        </w:rPr>
      </w:pPr>
      <w:r>
        <w:rPr>
          <w:rFonts w:ascii="Times New Roman" w:hAnsi="Times New Roman"/>
          <w:sz w:val="28"/>
          <w:szCs w:val="28"/>
        </w:rPr>
        <w:t>4 общеобразовательные школы, из них –3 – основные (сельские), 1 – средняя (городская);</w:t>
      </w:r>
    </w:p>
    <w:p w:rsidR="00D93DF4" w:rsidRDefault="00D93DF4" w:rsidP="00D93DF4">
      <w:pPr>
        <w:numPr>
          <w:ilvl w:val="0"/>
          <w:numId w:val="8"/>
        </w:numPr>
        <w:spacing w:after="0"/>
        <w:jc w:val="both"/>
        <w:rPr>
          <w:rFonts w:ascii="Times New Roman" w:hAnsi="Times New Roman"/>
          <w:sz w:val="28"/>
          <w:szCs w:val="28"/>
        </w:rPr>
      </w:pPr>
      <w:r>
        <w:rPr>
          <w:rFonts w:ascii="Times New Roman" w:hAnsi="Times New Roman"/>
          <w:sz w:val="28"/>
          <w:szCs w:val="28"/>
        </w:rPr>
        <w:t>МБУ ДО ДЮСШ п. Сандово;</w:t>
      </w:r>
    </w:p>
    <w:p w:rsidR="00D93DF4" w:rsidRDefault="00D93DF4" w:rsidP="00D93DF4">
      <w:pPr>
        <w:numPr>
          <w:ilvl w:val="0"/>
          <w:numId w:val="8"/>
        </w:numPr>
        <w:spacing w:after="0"/>
        <w:jc w:val="both"/>
        <w:rPr>
          <w:rFonts w:ascii="Times New Roman" w:hAnsi="Times New Roman"/>
          <w:sz w:val="28"/>
          <w:szCs w:val="28"/>
        </w:rPr>
      </w:pPr>
      <w:r>
        <w:rPr>
          <w:rFonts w:ascii="Times New Roman" w:hAnsi="Times New Roman"/>
          <w:sz w:val="28"/>
          <w:szCs w:val="28"/>
        </w:rPr>
        <w:t xml:space="preserve">МБУ ДО ДДТ.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Таблица №1</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Сеть образовательных учреждений в Сандовском районе.</w:t>
      </w:r>
    </w:p>
    <w:tbl>
      <w:tblPr>
        <w:tblW w:w="10129" w:type="dxa"/>
        <w:tblInd w:w="-601" w:type="dxa"/>
        <w:tblLook w:val="04A0"/>
      </w:tblPr>
      <w:tblGrid>
        <w:gridCol w:w="2335"/>
        <w:gridCol w:w="894"/>
        <w:gridCol w:w="855"/>
        <w:gridCol w:w="894"/>
        <w:gridCol w:w="855"/>
        <w:gridCol w:w="894"/>
        <w:gridCol w:w="855"/>
        <w:gridCol w:w="894"/>
        <w:gridCol w:w="801"/>
        <w:gridCol w:w="852"/>
      </w:tblGrid>
      <w:tr w:rsidR="00176D4F" w:rsidTr="00176D4F">
        <w:tc>
          <w:tcPr>
            <w:tcW w:w="2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D4F" w:rsidRDefault="00176D4F">
            <w:pPr>
              <w:spacing w:after="0"/>
              <w:rPr>
                <w:rFonts w:ascii="Times New Roman" w:hAnsi="Times New Roman"/>
                <w:sz w:val="28"/>
                <w:szCs w:val="28"/>
                <w:lang w:eastAsia="en-US"/>
              </w:rPr>
            </w:pPr>
          </w:p>
        </w:tc>
        <w:tc>
          <w:tcPr>
            <w:tcW w:w="2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2017-2018 уч. год</w:t>
            </w:r>
          </w:p>
        </w:tc>
        <w:tc>
          <w:tcPr>
            <w:tcW w:w="2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2018-2019 уч. год</w:t>
            </w:r>
          </w:p>
        </w:tc>
        <w:tc>
          <w:tcPr>
            <w:tcW w:w="2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176D4F">
            <w:pPr>
              <w:spacing w:after="0"/>
              <w:jc w:val="center"/>
              <w:rPr>
                <w:rFonts w:ascii="Times New Roman" w:hAnsi="Times New Roman"/>
                <w:sz w:val="28"/>
                <w:szCs w:val="28"/>
                <w:lang w:eastAsia="en-US"/>
              </w:rPr>
            </w:pPr>
            <w:r>
              <w:rPr>
                <w:rFonts w:ascii="Times New Roman" w:hAnsi="Times New Roman"/>
                <w:sz w:val="28"/>
                <w:szCs w:val="28"/>
                <w:lang w:eastAsia="en-US"/>
              </w:rPr>
              <w:t>2019-2020 уч. год</w:t>
            </w:r>
          </w:p>
        </w:tc>
      </w:tr>
      <w:tr w:rsidR="00176D4F" w:rsidTr="00176D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D4F" w:rsidRDefault="00176D4F">
            <w:pPr>
              <w:spacing w:after="0" w:line="240" w:lineRule="auto"/>
              <w:rPr>
                <w:rFonts w:ascii="Times New Roman" w:hAnsi="Times New Roman"/>
                <w:sz w:val="28"/>
                <w:szCs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rPr>
                <w:rFonts w:ascii="Times New Roman" w:hAnsi="Times New Roman"/>
                <w:sz w:val="28"/>
                <w:szCs w:val="28"/>
                <w:lang w:eastAsia="en-US"/>
              </w:rPr>
            </w:pPr>
            <w:r>
              <w:rPr>
                <w:rFonts w:ascii="Times New Roman" w:hAnsi="Times New Roman"/>
                <w:sz w:val="28"/>
                <w:szCs w:val="28"/>
                <w:lang w:eastAsia="en-US"/>
              </w:rPr>
              <w:t>город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rPr>
                <w:rFonts w:ascii="Times New Roman" w:hAnsi="Times New Roman"/>
                <w:sz w:val="28"/>
                <w:szCs w:val="28"/>
                <w:lang w:eastAsia="en-US"/>
              </w:rPr>
            </w:pPr>
            <w:r>
              <w:rPr>
                <w:rFonts w:ascii="Times New Roman" w:hAnsi="Times New Roman"/>
                <w:sz w:val="28"/>
                <w:szCs w:val="28"/>
                <w:lang w:eastAsia="en-US"/>
              </w:rPr>
              <w:t>село</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rPr>
                <w:rFonts w:ascii="Times New Roman" w:hAnsi="Times New Roman"/>
                <w:sz w:val="28"/>
                <w:szCs w:val="28"/>
                <w:lang w:eastAsia="en-US"/>
              </w:rPr>
            </w:pPr>
            <w:r>
              <w:rPr>
                <w:rFonts w:ascii="Times New Roman" w:hAnsi="Times New Roman"/>
                <w:sz w:val="28"/>
                <w:szCs w:val="28"/>
                <w:lang w:eastAsia="en-US"/>
              </w:rPr>
              <w:t>город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rPr>
                <w:rFonts w:ascii="Times New Roman" w:hAnsi="Times New Roman"/>
                <w:sz w:val="28"/>
                <w:szCs w:val="28"/>
                <w:lang w:eastAsia="en-US"/>
              </w:rPr>
            </w:pPr>
            <w:r>
              <w:rPr>
                <w:rFonts w:ascii="Times New Roman" w:hAnsi="Times New Roman"/>
                <w:sz w:val="28"/>
                <w:szCs w:val="28"/>
                <w:lang w:eastAsia="en-US"/>
              </w:rPr>
              <w:t>село</w:t>
            </w:r>
          </w:p>
        </w:tc>
        <w:tc>
          <w:tcPr>
            <w:tcW w:w="842"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rsidP="007C6519">
            <w:pPr>
              <w:spacing w:after="0"/>
              <w:rPr>
                <w:rFonts w:ascii="Times New Roman" w:hAnsi="Times New Roman"/>
                <w:sz w:val="28"/>
                <w:szCs w:val="28"/>
                <w:lang w:eastAsia="en-US"/>
              </w:rPr>
            </w:pPr>
            <w:r>
              <w:rPr>
                <w:rFonts w:ascii="Times New Roman" w:hAnsi="Times New Roman"/>
                <w:sz w:val="28"/>
                <w:szCs w:val="28"/>
                <w:lang w:eastAsia="en-US"/>
              </w:rPr>
              <w:t>город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rPr>
                <w:rFonts w:ascii="Times New Roman" w:hAnsi="Times New Roman"/>
                <w:sz w:val="28"/>
                <w:szCs w:val="28"/>
                <w:lang w:eastAsia="en-US"/>
              </w:rPr>
            </w:pPr>
            <w:r>
              <w:rPr>
                <w:rFonts w:ascii="Times New Roman" w:hAnsi="Times New Roman"/>
                <w:sz w:val="28"/>
                <w:szCs w:val="28"/>
                <w:lang w:eastAsia="en-US"/>
              </w:rPr>
              <w:t>село</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город</w:t>
            </w:r>
          </w:p>
        </w:tc>
        <w:tc>
          <w:tcPr>
            <w:tcW w:w="821"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село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всего</w:t>
            </w:r>
          </w:p>
        </w:tc>
      </w:tr>
      <w:tr w:rsidR="00176D4F" w:rsidTr="00176D4F">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Общее количество ОУ</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4</w:t>
            </w:r>
          </w:p>
        </w:tc>
        <w:tc>
          <w:tcPr>
            <w:tcW w:w="842"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4</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21"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4</w:t>
            </w:r>
          </w:p>
        </w:tc>
      </w:tr>
      <w:tr w:rsidR="00176D4F" w:rsidTr="00176D4F">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В том числе:</w:t>
            </w:r>
          </w:p>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Начальных ОУ (в том числе с дошкольными группами и КГПД)</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42"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21"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w:t>
            </w:r>
          </w:p>
        </w:tc>
      </w:tr>
      <w:tr w:rsidR="00176D4F" w:rsidTr="00176D4F">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Основных ОУ</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3</w:t>
            </w:r>
          </w:p>
        </w:tc>
        <w:tc>
          <w:tcPr>
            <w:tcW w:w="842"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21"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3</w:t>
            </w:r>
          </w:p>
        </w:tc>
      </w:tr>
      <w:tr w:rsidR="00176D4F" w:rsidTr="00176D4F">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t>Средних ОУ</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42"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821"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1</w:t>
            </w:r>
          </w:p>
        </w:tc>
      </w:tr>
      <w:tr w:rsidR="00176D4F" w:rsidTr="00176D4F">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rPr>
                <w:rFonts w:ascii="Times New Roman" w:hAnsi="Times New Roman"/>
                <w:sz w:val="28"/>
                <w:szCs w:val="28"/>
                <w:lang w:eastAsia="en-US"/>
              </w:rPr>
            </w:pPr>
            <w:r>
              <w:rPr>
                <w:rFonts w:ascii="Times New Roman" w:hAnsi="Times New Roman"/>
                <w:sz w:val="28"/>
                <w:szCs w:val="28"/>
                <w:lang w:eastAsia="en-US"/>
              </w:rPr>
              <w:lastRenderedPageBreak/>
              <w:t>Учреждений дополнительного образования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2</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2</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42"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2</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rsidP="007C6519">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2</w:t>
            </w:r>
          </w:p>
        </w:tc>
        <w:tc>
          <w:tcPr>
            <w:tcW w:w="821" w:type="dxa"/>
            <w:tcBorders>
              <w:top w:val="single" w:sz="4" w:space="0" w:color="000000" w:themeColor="text1"/>
              <w:left w:val="single" w:sz="4" w:space="0" w:color="auto"/>
              <w:bottom w:val="single" w:sz="4" w:space="0" w:color="000000" w:themeColor="text1"/>
              <w:right w:val="single" w:sz="4" w:space="0" w:color="auto"/>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D4F" w:rsidRDefault="00176D4F">
            <w:pPr>
              <w:spacing w:after="0"/>
              <w:jc w:val="center"/>
              <w:rPr>
                <w:rFonts w:ascii="Times New Roman" w:hAnsi="Times New Roman"/>
                <w:sz w:val="28"/>
                <w:szCs w:val="28"/>
                <w:lang w:eastAsia="en-US"/>
              </w:rPr>
            </w:pPr>
            <w:r>
              <w:rPr>
                <w:rFonts w:ascii="Times New Roman" w:hAnsi="Times New Roman"/>
                <w:sz w:val="28"/>
                <w:szCs w:val="28"/>
                <w:lang w:eastAsia="en-US"/>
              </w:rPr>
              <w:t>2</w:t>
            </w:r>
          </w:p>
        </w:tc>
      </w:tr>
    </w:tbl>
    <w:p w:rsidR="00D93DF4" w:rsidRDefault="00D93DF4" w:rsidP="00D93DF4">
      <w:pPr>
        <w:spacing w:after="0"/>
        <w:rPr>
          <w:rFonts w:ascii="Times New Roman" w:hAnsi="Times New Roman"/>
          <w:sz w:val="28"/>
          <w:szCs w:val="28"/>
        </w:rPr>
      </w:pPr>
      <w:r>
        <w:rPr>
          <w:rFonts w:ascii="Times New Roman" w:hAnsi="Times New Roman"/>
          <w:sz w:val="28"/>
          <w:szCs w:val="28"/>
        </w:rPr>
        <w:t xml:space="preserve">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Таблица №2</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Численный состав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1281"/>
        <w:gridCol w:w="2702"/>
        <w:gridCol w:w="1098"/>
        <w:gridCol w:w="2062"/>
        <w:gridCol w:w="1145"/>
        <w:gridCol w:w="1087"/>
      </w:tblGrid>
      <w:tr w:rsidR="00D93DF4" w:rsidTr="00D93DF4">
        <w:tc>
          <w:tcPr>
            <w:tcW w:w="3983" w:type="dxa"/>
            <w:gridSpan w:val="2"/>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ОУ</w:t>
            </w:r>
          </w:p>
        </w:tc>
        <w:tc>
          <w:tcPr>
            <w:tcW w:w="3160" w:type="dxa"/>
            <w:gridSpan w:val="2"/>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ДОУ</w:t>
            </w: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ДЮСШ</w:t>
            </w:r>
          </w:p>
        </w:tc>
        <w:tc>
          <w:tcPr>
            <w:tcW w:w="1087" w:type="dxa"/>
            <w:vMerge w:val="restart"/>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ДДТ</w:t>
            </w:r>
          </w:p>
        </w:tc>
      </w:tr>
      <w:tr w:rsidR="00D93DF4" w:rsidTr="00D93DF4">
        <w:tc>
          <w:tcPr>
            <w:tcW w:w="1281" w:type="dxa"/>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 xml:space="preserve">Всего </w:t>
            </w:r>
          </w:p>
        </w:tc>
        <w:tc>
          <w:tcPr>
            <w:tcW w:w="2702" w:type="dxa"/>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В т. ч. сельские школы</w:t>
            </w:r>
          </w:p>
        </w:tc>
        <w:tc>
          <w:tcPr>
            <w:tcW w:w="1098" w:type="dxa"/>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всего</w:t>
            </w:r>
          </w:p>
        </w:tc>
        <w:tc>
          <w:tcPr>
            <w:tcW w:w="2062" w:type="dxa"/>
            <w:tcBorders>
              <w:top w:val="single" w:sz="4" w:space="0" w:color="000000"/>
              <w:left w:val="single" w:sz="4" w:space="0" w:color="000000"/>
              <w:bottom w:val="single" w:sz="4" w:space="0" w:color="000000"/>
              <w:right w:val="single" w:sz="4" w:space="0" w:color="000000"/>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В т. ч. в сельских ДОУ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3DF4" w:rsidRDefault="00D93DF4">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3DF4" w:rsidRDefault="00D93DF4">
            <w:pPr>
              <w:spacing w:after="0" w:line="240" w:lineRule="auto"/>
              <w:rPr>
                <w:rFonts w:ascii="Times New Roman" w:hAnsi="Times New Roman"/>
                <w:sz w:val="28"/>
                <w:szCs w:val="28"/>
                <w:lang w:eastAsia="en-US"/>
              </w:rPr>
            </w:pPr>
          </w:p>
        </w:tc>
      </w:tr>
      <w:tr w:rsidR="00D93DF4" w:rsidTr="00D93DF4">
        <w:tc>
          <w:tcPr>
            <w:tcW w:w="1281" w:type="dxa"/>
            <w:tcBorders>
              <w:top w:val="single" w:sz="4" w:space="0" w:color="000000"/>
              <w:left w:val="single" w:sz="4" w:space="0" w:color="000000"/>
              <w:bottom w:val="single" w:sz="4" w:space="0" w:color="000000"/>
              <w:right w:val="single" w:sz="4" w:space="0" w:color="000000"/>
            </w:tcBorders>
            <w:hideMark/>
          </w:tcPr>
          <w:p w:rsidR="00D93DF4" w:rsidRDefault="00D93DF4" w:rsidP="00176D4F">
            <w:pPr>
              <w:spacing w:after="0"/>
              <w:jc w:val="both"/>
              <w:rPr>
                <w:rFonts w:ascii="Times New Roman" w:hAnsi="Times New Roman"/>
                <w:b/>
                <w:sz w:val="28"/>
                <w:szCs w:val="28"/>
                <w:lang w:eastAsia="en-US"/>
              </w:rPr>
            </w:pPr>
            <w:r>
              <w:rPr>
                <w:rFonts w:ascii="Times New Roman" w:hAnsi="Times New Roman"/>
                <w:b/>
                <w:sz w:val="28"/>
                <w:szCs w:val="28"/>
                <w:lang w:eastAsia="en-US"/>
              </w:rPr>
              <w:t>4</w:t>
            </w:r>
            <w:r w:rsidR="00176D4F">
              <w:rPr>
                <w:rFonts w:ascii="Times New Roman" w:hAnsi="Times New Roman"/>
                <w:b/>
                <w:sz w:val="28"/>
                <w:szCs w:val="28"/>
                <w:lang w:eastAsia="en-US"/>
              </w:rPr>
              <w:t>98</w:t>
            </w:r>
          </w:p>
        </w:tc>
        <w:tc>
          <w:tcPr>
            <w:tcW w:w="2702" w:type="dxa"/>
            <w:tcBorders>
              <w:top w:val="single" w:sz="4" w:space="0" w:color="000000"/>
              <w:left w:val="single" w:sz="4" w:space="0" w:color="000000"/>
              <w:bottom w:val="single" w:sz="4" w:space="0" w:color="000000"/>
              <w:right w:val="single" w:sz="4" w:space="0" w:color="000000"/>
            </w:tcBorders>
            <w:hideMark/>
          </w:tcPr>
          <w:p w:rsidR="00D93DF4" w:rsidRDefault="00D93DF4" w:rsidP="00176D4F">
            <w:pPr>
              <w:spacing w:after="0"/>
              <w:jc w:val="both"/>
              <w:rPr>
                <w:rFonts w:ascii="Times New Roman" w:hAnsi="Times New Roman"/>
                <w:b/>
                <w:sz w:val="28"/>
                <w:szCs w:val="28"/>
                <w:lang w:eastAsia="en-US"/>
              </w:rPr>
            </w:pPr>
            <w:r>
              <w:rPr>
                <w:rFonts w:ascii="Times New Roman" w:hAnsi="Times New Roman"/>
                <w:b/>
                <w:sz w:val="28"/>
                <w:szCs w:val="28"/>
                <w:lang w:eastAsia="en-US"/>
              </w:rPr>
              <w:t>7</w:t>
            </w:r>
            <w:r w:rsidR="00176D4F">
              <w:rPr>
                <w:rFonts w:ascii="Times New Roman" w:hAnsi="Times New Roman"/>
                <w:b/>
                <w:sz w:val="28"/>
                <w:szCs w:val="28"/>
                <w:lang w:eastAsia="en-US"/>
              </w:rPr>
              <w:t>5</w:t>
            </w:r>
          </w:p>
        </w:tc>
        <w:tc>
          <w:tcPr>
            <w:tcW w:w="1098" w:type="dxa"/>
            <w:tcBorders>
              <w:top w:val="single" w:sz="4" w:space="0" w:color="000000"/>
              <w:left w:val="single" w:sz="4" w:space="0" w:color="000000"/>
              <w:bottom w:val="single" w:sz="4" w:space="0" w:color="000000"/>
              <w:right w:val="single" w:sz="4" w:space="0" w:color="000000"/>
            </w:tcBorders>
            <w:hideMark/>
          </w:tcPr>
          <w:p w:rsidR="00D93DF4" w:rsidRDefault="00176D4F">
            <w:pPr>
              <w:spacing w:after="0"/>
              <w:jc w:val="both"/>
              <w:rPr>
                <w:rFonts w:ascii="Times New Roman" w:hAnsi="Times New Roman"/>
                <w:b/>
                <w:sz w:val="28"/>
                <w:szCs w:val="28"/>
                <w:lang w:eastAsia="en-US"/>
              </w:rPr>
            </w:pPr>
            <w:r>
              <w:rPr>
                <w:rFonts w:ascii="Times New Roman" w:hAnsi="Times New Roman"/>
                <w:b/>
                <w:sz w:val="28"/>
                <w:szCs w:val="28"/>
                <w:lang w:eastAsia="en-US"/>
              </w:rPr>
              <w:t>190</w:t>
            </w:r>
          </w:p>
        </w:tc>
        <w:tc>
          <w:tcPr>
            <w:tcW w:w="2062" w:type="dxa"/>
            <w:tcBorders>
              <w:top w:val="single" w:sz="4" w:space="0" w:color="000000"/>
              <w:left w:val="single" w:sz="4" w:space="0" w:color="000000"/>
              <w:bottom w:val="single" w:sz="4" w:space="0" w:color="000000"/>
              <w:right w:val="single" w:sz="4" w:space="0" w:color="000000"/>
            </w:tcBorders>
            <w:hideMark/>
          </w:tcPr>
          <w:p w:rsidR="00D93DF4" w:rsidRDefault="00176D4F">
            <w:pPr>
              <w:spacing w:after="0"/>
              <w:jc w:val="both"/>
              <w:rPr>
                <w:rFonts w:ascii="Times New Roman" w:hAnsi="Times New Roman"/>
                <w:b/>
                <w:sz w:val="28"/>
                <w:szCs w:val="28"/>
                <w:lang w:eastAsia="en-US"/>
              </w:rPr>
            </w:pPr>
            <w:r>
              <w:rPr>
                <w:rFonts w:ascii="Times New Roman" w:hAnsi="Times New Roman"/>
                <w:b/>
                <w:sz w:val="28"/>
                <w:szCs w:val="28"/>
                <w:lang w:eastAsia="en-US"/>
              </w:rPr>
              <w:t>5</w:t>
            </w:r>
          </w:p>
        </w:tc>
        <w:tc>
          <w:tcPr>
            <w:tcW w:w="1145" w:type="dxa"/>
            <w:tcBorders>
              <w:top w:val="single" w:sz="4" w:space="0" w:color="000000"/>
              <w:left w:val="single" w:sz="4" w:space="0" w:color="000000"/>
              <w:bottom w:val="single" w:sz="4" w:space="0" w:color="000000"/>
              <w:right w:val="single" w:sz="4" w:space="0" w:color="000000"/>
            </w:tcBorders>
            <w:hideMark/>
          </w:tcPr>
          <w:p w:rsidR="00D93DF4" w:rsidRDefault="00D93DF4" w:rsidP="00176D4F">
            <w:pPr>
              <w:spacing w:after="0"/>
              <w:jc w:val="both"/>
              <w:rPr>
                <w:rFonts w:ascii="Times New Roman" w:hAnsi="Times New Roman"/>
                <w:b/>
                <w:sz w:val="28"/>
                <w:szCs w:val="28"/>
                <w:lang w:eastAsia="en-US"/>
              </w:rPr>
            </w:pPr>
            <w:r>
              <w:rPr>
                <w:rFonts w:ascii="Times New Roman" w:hAnsi="Times New Roman"/>
                <w:b/>
                <w:sz w:val="28"/>
                <w:szCs w:val="28"/>
                <w:lang w:eastAsia="en-US"/>
              </w:rPr>
              <w:t>26</w:t>
            </w:r>
            <w:r w:rsidR="00176D4F">
              <w:rPr>
                <w:rFonts w:ascii="Times New Roman" w:hAnsi="Times New Roman"/>
                <w:b/>
                <w:sz w:val="28"/>
                <w:szCs w:val="28"/>
                <w:lang w:eastAsia="en-US"/>
              </w:rPr>
              <w:t>5</w:t>
            </w:r>
          </w:p>
        </w:tc>
        <w:tc>
          <w:tcPr>
            <w:tcW w:w="1087" w:type="dxa"/>
            <w:tcBorders>
              <w:top w:val="single" w:sz="4" w:space="0" w:color="000000"/>
              <w:left w:val="single" w:sz="4" w:space="0" w:color="000000"/>
              <w:bottom w:val="single" w:sz="4" w:space="0" w:color="000000"/>
              <w:right w:val="single" w:sz="4" w:space="0" w:color="000000"/>
            </w:tcBorders>
            <w:hideMark/>
          </w:tcPr>
          <w:p w:rsidR="00D93DF4" w:rsidRDefault="00D93DF4" w:rsidP="00176D4F">
            <w:pPr>
              <w:spacing w:after="0"/>
              <w:jc w:val="both"/>
              <w:rPr>
                <w:rFonts w:ascii="Times New Roman" w:hAnsi="Times New Roman"/>
                <w:b/>
                <w:sz w:val="28"/>
                <w:szCs w:val="28"/>
                <w:lang w:eastAsia="en-US"/>
              </w:rPr>
            </w:pPr>
            <w:r>
              <w:rPr>
                <w:rFonts w:ascii="Times New Roman" w:hAnsi="Times New Roman"/>
                <w:b/>
                <w:sz w:val="28"/>
                <w:szCs w:val="28"/>
                <w:lang w:eastAsia="en-US"/>
              </w:rPr>
              <w:t>3</w:t>
            </w:r>
            <w:r w:rsidR="00176D4F">
              <w:rPr>
                <w:rFonts w:ascii="Times New Roman" w:hAnsi="Times New Roman"/>
                <w:b/>
                <w:sz w:val="28"/>
                <w:szCs w:val="28"/>
                <w:lang w:eastAsia="en-US"/>
              </w:rPr>
              <w:t>80</w:t>
            </w:r>
          </w:p>
        </w:tc>
      </w:tr>
    </w:tbl>
    <w:p w:rsidR="00D93DF4" w:rsidRDefault="00D93DF4" w:rsidP="00D93DF4">
      <w:pPr>
        <w:spacing w:after="0"/>
        <w:ind w:left="720"/>
        <w:jc w:val="both"/>
        <w:rPr>
          <w:rFonts w:ascii="Times New Roman" w:hAnsi="Times New Roman"/>
          <w:sz w:val="28"/>
          <w:szCs w:val="28"/>
        </w:rPr>
      </w:pPr>
    </w:p>
    <w:p w:rsidR="00D93DF4" w:rsidRDefault="00D93DF4" w:rsidP="00D93DF4">
      <w:pPr>
        <w:spacing w:after="0"/>
        <w:ind w:firstLine="696"/>
        <w:jc w:val="both"/>
        <w:rPr>
          <w:rFonts w:ascii="Times New Roman" w:hAnsi="Times New Roman"/>
          <w:sz w:val="28"/>
          <w:szCs w:val="28"/>
        </w:rPr>
      </w:pPr>
      <w:r>
        <w:rPr>
          <w:rFonts w:ascii="Times New Roman" w:hAnsi="Times New Roman"/>
          <w:sz w:val="28"/>
          <w:szCs w:val="28"/>
        </w:rPr>
        <w:t>С 2004 года происходит процесс оптимизации системы образования. В 2008-2009 учебном году были закрыты: МОУ Сушигорицкая ООШ и МОУ Туханская ООШ. В 2009-2010 учебном  году закрыта МОУ Топоровская ООШ, МОУ Березская ООШ реорганизована в МОУ Березская НОШ. В 2010 года МОУ Топалковская ООШ и МДОУ Топалковский детский сад реорганизованы в МОУ Топалковская НОШ с дошкольной группой. С 1 сентября 2013г. ликвидирована МБОУ Ладожская ООШ. В 2015году ликвидирована МБОУ Березская НОШ, МБДОУ Большемалинский детский сад, МБОУ Большемалинская СОШ реорганизована в МБОУ Большемалинская ООШ. В 2017г. ликвидирована МБОУ Топалковская НОШ. В 2012году все образовательные учреждения Сандовского района стали бюджетными.</w:t>
      </w:r>
    </w:p>
    <w:p w:rsidR="00D93DF4" w:rsidRDefault="00D93DF4" w:rsidP="00D93DF4">
      <w:pPr>
        <w:spacing w:after="0"/>
        <w:ind w:firstLine="696"/>
        <w:jc w:val="both"/>
        <w:rPr>
          <w:rFonts w:ascii="Times New Roman" w:hAnsi="Times New Roman"/>
          <w:sz w:val="28"/>
          <w:szCs w:val="28"/>
        </w:rPr>
      </w:pPr>
      <w:r>
        <w:rPr>
          <w:rFonts w:ascii="Times New Roman" w:hAnsi="Times New Roman"/>
          <w:sz w:val="28"/>
          <w:szCs w:val="28"/>
        </w:rPr>
        <w:t>Организован подвоз учащихся, проживающих на территории перечисленных населенных пунктов.</w:t>
      </w:r>
    </w:p>
    <w:p w:rsidR="00D93DF4" w:rsidRDefault="00D93DF4" w:rsidP="00D93DF4">
      <w:pPr>
        <w:spacing w:after="0"/>
        <w:ind w:firstLine="696"/>
        <w:jc w:val="both"/>
        <w:rPr>
          <w:rFonts w:ascii="Times New Roman" w:hAnsi="Times New Roman"/>
          <w:sz w:val="28"/>
          <w:szCs w:val="28"/>
        </w:rPr>
      </w:pPr>
      <w:r>
        <w:rPr>
          <w:rFonts w:ascii="Times New Roman" w:hAnsi="Times New Roman"/>
          <w:sz w:val="28"/>
          <w:szCs w:val="28"/>
        </w:rPr>
        <w:t>За последние годы достигнуты позитивные результаты в обеспечении сохранности контингента детей в образовательных учреждениях: отсутствуют случаи отчисления учащихся до получения ими основного общего образования. В 20</w:t>
      </w:r>
      <w:r w:rsidR="00F55FCF">
        <w:rPr>
          <w:rFonts w:ascii="Times New Roman" w:hAnsi="Times New Roman"/>
          <w:sz w:val="28"/>
          <w:szCs w:val="28"/>
        </w:rPr>
        <w:t>20</w:t>
      </w:r>
      <w:r>
        <w:rPr>
          <w:rFonts w:ascii="Times New Roman" w:hAnsi="Times New Roman"/>
          <w:sz w:val="28"/>
          <w:szCs w:val="28"/>
        </w:rPr>
        <w:t xml:space="preserve"> году после окончания 9 класса </w:t>
      </w:r>
      <w:r w:rsidR="00F55FCF">
        <w:rPr>
          <w:rFonts w:ascii="Times New Roman" w:hAnsi="Times New Roman"/>
          <w:sz w:val="28"/>
          <w:szCs w:val="28"/>
        </w:rPr>
        <w:t>29</w:t>
      </w:r>
      <w:r>
        <w:rPr>
          <w:rFonts w:ascii="Times New Roman" w:hAnsi="Times New Roman"/>
          <w:sz w:val="28"/>
          <w:szCs w:val="28"/>
        </w:rPr>
        <w:t xml:space="preserve">% выпускников продолжают обучение в старшей школе, </w:t>
      </w:r>
      <w:r w:rsidR="00F55FCF">
        <w:rPr>
          <w:rFonts w:ascii="Times New Roman" w:hAnsi="Times New Roman"/>
          <w:sz w:val="28"/>
          <w:szCs w:val="28"/>
        </w:rPr>
        <w:t>71</w:t>
      </w:r>
      <w:r>
        <w:rPr>
          <w:rFonts w:ascii="Times New Roman" w:hAnsi="Times New Roman"/>
          <w:sz w:val="28"/>
          <w:szCs w:val="28"/>
        </w:rPr>
        <w:t>% - поступили в учреждения</w:t>
      </w:r>
      <w:r w:rsidR="00F55FCF">
        <w:rPr>
          <w:rFonts w:ascii="Times New Roman" w:hAnsi="Times New Roman"/>
          <w:sz w:val="28"/>
          <w:szCs w:val="28"/>
        </w:rPr>
        <w:t xml:space="preserve"> профессионального образования.</w:t>
      </w:r>
      <w:r>
        <w:rPr>
          <w:rFonts w:ascii="Times New Roman" w:hAnsi="Times New Roman"/>
          <w:sz w:val="28"/>
          <w:szCs w:val="28"/>
        </w:rPr>
        <w:t xml:space="preserve"> После окончания 11 классов – </w:t>
      </w:r>
      <w:r w:rsidR="00F55FCF">
        <w:rPr>
          <w:rFonts w:ascii="Times New Roman" w:hAnsi="Times New Roman"/>
          <w:sz w:val="28"/>
          <w:szCs w:val="28"/>
        </w:rPr>
        <w:t>92</w:t>
      </w:r>
      <w:r>
        <w:rPr>
          <w:rFonts w:ascii="Times New Roman" w:hAnsi="Times New Roman"/>
          <w:sz w:val="28"/>
          <w:szCs w:val="28"/>
        </w:rPr>
        <w:t xml:space="preserve">% выпускников поступили в вузы,   </w:t>
      </w:r>
      <w:r w:rsidR="00F55FCF">
        <w:rPr>
          <w:rFonts w:ascii="Times New Roman" w:hAnsi="Times New Roman"/>
          <w:sz w:val="28"/>
          <w:szCs w:val="28"/>
        </w:rPr>
        <w:t>8</w:t>
      </w:r>
      <w:r>
        <w:rPr>
          <w:rFonts w:ascii="Times New Roman" w:hAnsi="Times New Roman"/>
          <w:sz w:val="28"/>
          <w:szCs w:val="28"/>
        </w:rPr>
        <w:t>%    продолжают обучение в учреждениях среднего профессионального образования. Выпускники Сандовского района востребованы на рынке труда.</w:t>
      </w:r>
    </w:p>
    <w:p w:rsidR="00D93DF4" w:rsidRDefault="00D93DF4" w:rsidP="00D93DF4">
      <w:pPr>
        <w:spacing w:after="0"/>
        <w:ind w:firstLine="720"/>
        <w:jc w:val="center"/>
        <w:rPr>
          <w:rFonts w:ascii="Times New Roman" w:hAnsi="Times New Roman"/>
          <w:sz w:val="28"/>
          <w:szCs w:val="28"/>
        </w:rPr>
      </w:pPr>
      <w:r>
        <w:rPr>
          <w:rFonts w:ascii="Times New Roman" w:hAnsi="Times New Roman"/>
          <w:b/>
          <w:sz w:val="28"/>
          <w:szCs w:val="28"/>
        </w:rPr>
        <w:t>3.1 Доступность дошкольного образования.</w:t>
      </w:r>
    </w:p>
    <w:p w:rsidR="00D93DF4" w:rsidRDefault="00D93DF4" w:rsidP="00D93DF4">
      <w:pPr>
        <w:spacing w:after="0"/>
        <w:ind w:firstLine="720"/>
        <w:jc w:val="both"/>
        <w:rPr>
          <w:rFonts w:ascii="Times New Roman" w:hAnsi="Times New Roman"/>
          <w:sz w:val="28"/>
          <w:szCs w:val="28"/>
        </w:rPr>
      </w:pPr>
      <w:r>
        <w:rPr>
          <w:rFonts w:ascii="Times New Roman" w:hAnsi="Times New Roman"/>
          <w:sz w:val="28"/>
          <w:szCs w:val="28"/>
        </w:rPr>
        <w:t>Обеспечение доступного и качественного образования – важная задача для любой образовательной системы, решение которой позволяет в значительной мере выравнивать стартовые возможности для различных категорий детей.</w:t>
      </w:r>
      <w:r>
        <w:rPr>
          <w:rFonts w:ascii="Times New Roman" w:hAnsi="Times New Roman"/>
          <w:i/>
          <w:sz w:val="28"/>
          <w:szCs w:val="28"/>
        </w:rPr>
        <w:t xml:space="preserve">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Таблица № 3</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Прогнозные показатели по дошкольному образованию.</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638"/>
        <w:gridCol w:w="977"/>
        <w:gridCol w:w="976"/>
        <w:gridCol w:w="818"/>
        <w:gridCol w:w="997"/>
        <w:gridCol w:w="995"/>
        <w:gridCol w:w="974"/>
      </w:tblGrid>
      <w:tr w:rsidR="00F55FCF" w:rsidTr="00D93DF4">
        <w:tc>
          <w:tcPr>
            <w:tcW w:w="3638" w:type="dxa"/>
            <w:tcBorders>
              <w:top w:val="single" w:sz="4" w:space="0" w:color="auto"/>
              <w:left w:val="single" w:sz="4" w:space="0" w:color="auto"/>
              <w:bottom w:val="single" w:sz="4" w:space="0" w:color="auto"/>
              <w:right w:val="single" w:sz="4" w:space="0" w:color="auto"/>
            </w:tcBorders>
          </w:tcPr>
          <w:p w:rsidR="00F55FCF" w:rsidRDefault="00F55FCF">
            <w:pPr>
              <w:spacing w:after="0"/>
              <w:jc w:val="both"/>
              <w:rPr>
                <w:rFonts w:ascii="Times New Roman" w:hAnsi="Times New Roman"/>
                <w:sz w:val="28"/>
                <w:szCs w:val="28"/>
                <w:lang w:eastAsia="en-US"/>
              </w:rPr>
            </w:pPr>
          </w:p>
        </w:tc>
        <w:tc>
          <w:tcPr>
            <w:tcW w:w="97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2015</w:t>
            </w:r>
          </w:p>
        </w:tc>
        <w:tc>
          <w:tcPr>
            <w:tcW w:w="976"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2016</w:t>
            </w:r>
          </w:p>
        </w:tc>
        <w:tc>
          <w:tcPr>
            <w:tcW w:w="818"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2017</w:t>
            </w:r>
          </w:p>
        </w:tc>
        <w:tc>
          <w:tcPr>
            <w:tcW w:w="99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2018</w:t>
            </w:r>
          </w:p>
        </w:tc>
        <w:tc>
          <w:tcPr>
            <w:tcW w:w="995"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2019</w:t>
            </w:r>
          </w:p>
        </w:tc>
        <w:tc>
          <w:tcPr>
            <w:tcW w:w="974" w:type="dxa"/>
            <w:tcBorders>
              <w:top w:val="single" w:sz="4" w:space="0" w:color="auto"/>
              <w:left w:val="single" w:sz="4" w:space="0" w:color="auto"/>
              <w:bottom w:val="single" w:sz="4" w:space="0" w:color="auto"/>
              <w:right w:val="single" w:sz="4" w:space="0" w:color="auto"/>
            </w:tcBorders>
            <w:hideMark/>
          </w:tcPr>
          <w:p w:rsidR="00F55FCF" w:rsidRDefault="00F55FCF" w:rsidP="00F55FCF">
            <w:pPr>
              <w:spacing w:after="0"/>
              <w:jc w:val="both"/>
              <w:rPr>
                <w:rFonts w:ascii="Times New Roman" w:hAnsi="Times New Roman"/>
                <w:sz w:val="28"/>
                <w:szCs w:val="28"/>
                <w:lang w:eastAsia="en-US"/>
              </w:rPr>
            </w:pPr>
            <w:r>
              <w:rPr>
                <w:rFonts w:ascii="Times New Roman" w:hAnsi="Times New Roman"/>
                <w:sz w:val="28"/>
                <w:szCs w:val="28"/>
                <w:lang w:eastAsia="en-US"/>
              </w:rPr>
              <w:t>2020</w:t>
            </w:r>
          </w:p>
        </w:tc>
      </w:tr>
      <w:tr w:rsidR="00F55FCF" w:rsidTr="00D93DF4">
        <w:tc>
          <w:tcPr>
            <w:tcW w:w="3638"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Рождаемость</w:t>
            </w:r>
          </w:p>
        </w:tc>
        <w:tc>
          <w:tcPr>
            <w:tcW w:w="97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56</w:t>
            </w:r>
          </w:p>
        </w:tc>
        <w:tc>
          <w:tcPr>
            <w:tcW w:w="976"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60</w:t>
            </w:r>
          </w:p>
        </w:tc>
        <w:tc>
          <w:tcPr>
            <w:tcW w:w="818"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55</w:t>
            </w:r>
          </w:p>
        </w:tc>
        <w:tc>
          <w:tcPr>
            <w:tcW w:w="99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42</w:t>
            </w:r>
          </w:p>
        </w:tc>
        <w:tc>
          <w:tcPr>
            <w:tcW w:w="995"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32</w:t>
            </w:r>
          </w:p>
        </w:tc>
        <w:tc>
          <w:tcPr>
            <w:tcW w:w="974"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32</w:t>
            </w:r>
          </w:p>
        </w:tc>
      </w:tr>
      <w:tr w:rsidR="00F55FCF" w:rsidTr="00D93DF4">
        <w:trPr>
          <w:trHeight w:val="735"/>
        </w:trPr>
        <w:tc>
          <w:tcPr>
            <w:tcW w:w="3638"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Количество детей в ДОУ</w:t>
            </w:r>
          </w:p>
        </w:tc>
        <w:tc>
          <w:tcPr>
            <w:tcW w:w="97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240</w:t>
            </w:r>
          </w:p>
        </w:tc>
        <w:tc>
          <w:tcPr>
            <w:tcW w:w="976"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243</w:t>
            </w:r>
          </w:p>
        </w:tc>
        <w:tc>
          <w:tcPr>
            <w:tcW w:w="818"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231</w:t>
            </w:r>
          </w:p>
        </w:tc>
        <w:tc>
          <w:tcPr>
            <w:tcW w:w="995"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224</w:t>
            </w:r>
          </w:p>
        </w:tc>
        <w:tc>
          <w:tcPr>
            <w:tcW w:w="974"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190</w:t>
            </w:r>
          </w:p>
        </w:tc>
      </w:tr>
      <w:tr w:rsidR="00F55FCF" w:rsidTr="00D93DF4">
        <w:trPr>
          <w:trHeight w:val="1529"/>
        </w:trPr>
        <w:tc>
          <w:tcPr>
            <w:tcW w:w="3638"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Количество детей в группах кратковременного пребывания детей дошкольного возраста</w:t>
            </w:r>
          </w:p>
        </w:tc>
        <w:tc>
          <w:tcPr>
            <w:tcW w:w="97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13</w:t>
            </w:r>
          </w:p>
        </w:tc>
        <w:tc>
          <w:tcPr>
            <w:tcW w:w="976"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9</w:t>
            </w:r>
          </w:p>
        </w:tc>
        <w:tc>
          <w:tcPr>
            <w:tcW w:w="818"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9</w:t>
            </w:r>
          </w:p>
        </w:tc>
        <w:tc>
          <w:tcPr>
            <w:tcW w:w="99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7</w:t>
            </w:r>
          </w:p>
        </w:tc>
        <w:tc>
          <w:tcPr>
            <w:tcW w:w="995"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3</w:t>
            </w:r>
          </w:p>
        </w:tc>
        <w:tc>
          <w:tcPr>
            <w:tcW w:w="974"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2</w:t>
            </w:r>
          </w:p>
        </w:tc>
      </w:tr>
      <w:tr w:rsidR="00F55FCF" w:rsidTr="00D93DF4">
        <w:trPr>
          <w:trHeight w:val="880"/>
        </w:trPr>
        <w:tc>
          <w:tcPr>
            <w:tcW w:w="3638"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Количество детей в консультационных пунктах</w:t>
            </w:r>
          </w:p>
        </w:tc>
        <w:tc>
          <w:tcPr>
            <w:tcW w:w="97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3</w:t>
            </w:r>
          </w:p>
        </w:tc>
        <w:tc>
          <w:tcPr>
            <w:tcW w:w="976"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3</w:t>
            </w:r>
          </w:p>
        </w:tc>
        <w:tc>
          <w:tcPr>
            <w:tcW w:w="99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4</w:t>
            </w:r>
          </w:p>
        </w:tc>
        <w:tc>
          <w:tcPr>
            <w:tcW w:w="995"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974"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1</w:t>
            </w:r>
          </w:p>
        </w:tc>
      </w:tr>
      <w:tr w:rsidR="00F55FCF" w:rsidTr="00D93DF4">
        <w:tc>
          <w:tcPr>
            <w:tcW w:w="3638" w:type="dxa"/>
            <w:tcBorders>
              <w:top w:val="single" w:sz="4" w:space="0" w:color="auto"/>
              <w:left w:val="single" w:sz="4" w:space="0" w:color="auto"/>
              <w:bottom w:val="single" w:sz="4" w:space="0" w:color="auto"/>
              <w:right w:val="single" w:sz="4" w:space="0" w:color="auto"/>
            </w:tcBorders>
            <w:hideMark/>
          </w:tcPr>
          <w:p w:rsidR="00F55FCF" w:rsidRDefault="00F55FCF">
            <w:pPr>
              <w:spacing w:after="0"/>
              <w:jc w:val="both"/>
              <w:rPr>
                <w:rFonts w:ascii="Times New Roman" w:hAnsi="Times New Roman"/>
                <w:sz w:val="28"/>
                <w:szCs w:val="28"/>
                <w:lang w:eastAsia="en-US"/>
              </w:rPr>
            </w:pPr>
            <w:r>
              <w:rPr>
                <w:rFonts w:ascii="Times New Roman" w:hAnsi="Times New Roman"/>
                <w:sz w:val="28"/>
                <w:szCs w:val="28"/>
                <w:lang w:eastAsia="en-US"/>
              </w:rPr>
              <w:t>Количество детей дошкольного возраста, не охваченных дошкольным образованием</w:t>
            </w:r>
          </w:p>
        </w:tc>
        <w:tc>
          <w:tcPr>
            <w:tcW w:w="97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highlight w:val="yellow"/>
                <w:lang w:eastAsia="en-US"/>
              </w:rPr>
            </w:pPr>
            <w:r>
              <w:rPr>
                <w:rFonts w:ascii="Times New Roman" w:hAnsi="Times New Roman"/>
                <w:sz w:val="28"/>
                <w:szCs w:val="28"/>
                <w:lang w:eastAsia="en-US"/>
              </w:rPr>
              <w:t>77</w:t>
            </w:r>
          </w:p>
        </w:tc>
        <w:tc>
          <w:tcPr>
            <w:tcW w:w="976"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70</w:t>
            </w:r>
          </w:p>
        </w:tc>
        <w:tc>
          <w:tcPr>
            <w:tcW w:w="818"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63</w:t>
            </w:r>
          </w:p>
        </w:tc>
        <w:tc>
          <w:tcPr>
            <w:tcW w:w="997"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140</w:t>
            </w:r>
          </w:p>
        </w:tc>
        <w:tc>
          <w:tcPr>
            <w:tcW w:w="995" w:type="dxa"/>
            <w:tcBorders>
              <w:top w:val="single" w:sz="4" w:space="0" w:color="auto"/>
              <w:left w:val="single" w:sz="4" w:space="0" w:color="auto"/>
              <w:bottom w:val="single" w:sz="4" w:space="0" w:color="auto"/>
              <w:right w:val="single" w:sz="4" w:space="0" w:color="auto"/>
            </w:tcBorders>
            <w:hideMark/>
          </w:tcPr>
          <w:p w:rsidR="00F55FCF" w:rsidRDefault="00F55FCF" w:rsidP="007C6519">
            <w:pPr>
              <w:spacing w:after="0"/>
              <w:jc w:val="both"/>
              <w:rPr>
                <w:rFonts w:ascii="Times New Roman" w:hAnsi="Times New Roman"/>
                <w:sz w:val="28"/>
                <w:szCs w:val="28"/>
                <w:lang w:eastAsia="en-US"/>
              </w:rPr>
            </w:pPr>
            <w:r>
              <w:rPr>
                <w:rFonts w:ascii="Times New Roman" w:hAnsi="Times New Roman"/>
                <w:sz w:val="28"/>
                <w:szCs w:val="28"/>
                <w:lang w:eastAsia="en-US"/>
              </w:rPr>
              <w:t>103</w:t>
            </w:r>
          </w:p>
        </w:tc>
        <w:tc>
          <w:tcPr>
            <w:tcW w:w="974" w:type="dxa"/>
            <w:tcBorders>
              <w:top w:val="single" w:sz="4" w:space="0" w:color="auto"/>
              <w:left w:val="single" w:sz="4" w:space="0" w:color="auto"/>
              <w:bottom w:val="single" w:sz="4" w:space="0" w:color="auto"/>
              <w:right w:val="single" w:sz="4" w:space="0" w:color="auto"/>
            </w:tcBorders>
            <w:hideMark/>
          </w:tcPr>
          <w:p w:rsidR="00F55FCF" w:rsidRDefault="00F139C5">
            <w:pPr>
              <w:spacing w:after="0"/>
              <w:jc w:val="both"/>
              <w:rPr>
                <w:rFonts w:ascii="Times New Roman" w:hAnsi="Times New Roman"/>
                <w:sz w:val="28"/>
                <w:szCs w:val="28"/>
                <w:lang w:eastAsia="en-US"/>
              </w:rPr>
            </w:pPr>
            <w:r>
              <w:rPr>
                <w:rFonts w:ascii="Times New Roman" w:hAnsi="Times New Roman"/>
                <w:sz w:val="28"/>
                <w:szCs w:val="28"/>
                <w:lang w:eastAsia="en-US"/>
              </w:rPr>
              <w:t>82</w:t>
            </w:r>
          </w:p>
        </w:tc>
      </w:tr>
    </w:tbl>
    <w:p w:rsidR="00D93DF4" w:rsidRDefault="00D93DF4" w:rsidP="00D93DF4">
      <w:pPr>
        <w:spacing w:after="0"/>
        <w:ind w:firstLine="720"/>
        <w:jc w:val="both"/>
        <w:rPr>
          <w:rFonts w:ascii="Times New Roman" w:hAnsi="Times New Roman"/>
          <w:sz w:val="28"/>
          <w:szCs w:val="28"/>
        </w:rPr>
      </w:pPr>
    </w:p>
    <w:p w:rsidR="00D93DF4" w:rsidRDefault="00D93DF4" w:rsidP="00D93DF4">
      <w:pPr>
        <w:spacing w:after="0"/>
        <w:ind w:firstLine="720"/>
        <w:jc w:val="both"/>
        <w:rPr>
          <w:rFonts w:ascii="Times New Roman" w:hAnsi="Times New Roman"/>
          <w:sz w:val="28"/>
          <w:szCs w:val="28"/>
        </w:rPr>
      </w:pPr>
      <w:r>
        <w:rPr>
          <w:rFonts w:ascii="Times New Roman" w:hAnsi="Times New Roman"/>
          <w:sz w:val="28"/>
          <w:szCs w:val="28"/>
        </w:rPr>
        <w:t>Показатель доли детей, посещающих дошкольные образовательные учреждения, от общего числа детей дошкольного возраста (охват дошкольным образованием) ежегодно увеличивается.</w:t>
      </w:r>
    </w:p>
    <w:p w:rsidR="00D93DF4" w:rsidRDefault="00D93DF4" w:rsidP="00D93DF4">
      <w:pPr>
        <w:spacing w:after="0"/>
        <w:ind w:firstLine="720"/>
        <w:jc w:val="both"/>
        <w:rPr>
          <w:rFonts w:ascii="Times New Roman" w:hAnsi="Times New Roman"/>
          <w:sz w:val="28"/>
          <w:szCs w:val="28"/>
          <w:highlight w:val="yellow"/>
        </w:rPr>
      </w:pPr>
      <w:r>
        <w:rPr>
          <w:rFonts w:ascii="Times New Roman" w:hAnsi="Times New Roman"/>
          <w:sz w:val="28"/>
          <w:szCs w:val="28"/>
        </w:rPr>
        <w:t>По состоянию на 01.01.20</w:t>
      </w:r>
      <w:r w:rsidR="00F139C5">
        <w:rPr>
          <w:rFonts w:ascii="Times New Roman" w:hAnsi="Times New Roman"/>
          <w:sz w:val="28"/>
          <w:szCs w:val="28"/>
        </w:rPr>
        <w:t>20</w:t>
      </w:r>
      <w:r>
        <w:rPr>
          <w:rFonts w:ascii="Times New Roman" w:hAnsi="Times New Roman"/>
          <w:sz w:val="28"/>
          <w:szCs w:val="28"/>
        </w:rPr>
        <w:t xml:space="preserve"> года численность детей дошкольного возраста составила - </w:t>
      </w:r>
      <w:r w:rsidR="00F139C5">
        <w:rPr>
          <w:rFonts w:ascii="Times New Roman" w:hAnsi="Times New Roman"/>
          <w:sz w:val="28"/>
          <w:szCs w:val="28"/>
        </w:rPr>
        <w:t>272</w:t>
      </w:r>
      <w:r>
        <w:rPr>
          <w:rFonts w:ascii="Times New Roman" w:hAnsi="Times New Roman"/>
          <w:sz w:val="28"/>
          <w:szCs w:val="28"/>
        </w:rPr>
        <w:t xml:space="preserve">  человек, в том числе посещающих дошкольные учреждения -  </w:t>
      </w:r>
      <w:r w:rsidR="00F139C5">
        <w:rPr>
          <w:rFonts w:ascii="Times New Roman" w:hAnsi="Times New Roman"/>
          <w:sz w:val="28"/>
          <w:szCs w:val="28"/>
        </w:rPr>
        <w:t>190</w:t>
      </w:r>
      <w:r>
        <w:rPr>
          <w:rFonts w:ascii="Times New Roman" w:hAnsi="Times New Roman"/>
          <w:sz w:val="28"/>
          <w:szCs w:val="28"/>
        </w:rPr>
        <w:t xml:space="preserve"> человек. Число детей, состоящих на учете, для определения в ДОУ  -   45 человек, без учета детей от 0 до    1   года, очереди нет. </w:t>
      </w:r>
    </w:p>
    <w:p w:rsidR="00D93DF4" w:rsidRDefault="00D93DF4" w:rsidP="00D93DF4">
      <w:pPr>
        <w:spacing w:after="0"/>
        <w:ind w:firstLine="720"/>
        <w:jc w:val="both"/>
        <w:rPr>
          <w:rFonts w:ascii="Times New Roman" w:hAnsi="Times New Roman"/>
          <w:sz w:val="28"/>
          <w:szCs w:val="28"/>
        </w:rPr>
      </w:pPr>
      <w:r>
        <w:rPr>
          <w:rFonts w:ascii="Times New Roman" w:hAnsi="Times New Roman"/>
          <w:sz w:val="28"/>
          <w:szCs w:val="28"/>
        </w:rPr>
        <w:t>Средний по району показатель охвата детей услугами дошкольного образования в 20</w:t>
      </w:r>
      <w:r w:rsidR="00F139C5">
        <w:rPr>
          <w:rFonts w:ascii="Times New Roman" w:hAnsi="Times New Roman"/>
          <w:sz w:val="28"/>
          <w:szCs w:val="28"/>
        </w:rPr>
        <w:t>20</w:t>
      </w:r>
      <w:r>
        <w:rPr>
          <w:rFonts w:ascii="Times New Roman" w:hAnsi="Times New Roman"/>
          <w:sz w:val="28"/>
          <w:szCs w:val="28"/>
        </w:rPr>
        <w:t xml:space="preserve"> году составляет </w:t>
      </w:r>
      <w:r w:rsidR="00F139C5">
        <w:rPr>
          <w:rFonts w:ascii="Times New Roman" w:hAnsi="Times New Roman"/>
          <w:sz w:val="28"/>
          <w:szCs w:val="28"/>
        </w:rPr>
        <w:t>71</w:t>
      </w:r>
      <w:r>
        <w:rPr>
          <w:rFonts w:ascii="Times New Roman" w:hAnsi="Times New Roman"/>
          <w:sz w:val="28"/>
          <w:szCs w:val="28"/>
        </w:rPr>
        <w:t xml:space="preserve"> %. Кроме наличия свободных мест, доступность услуг дошкольного образования в районе обеспечивается и невысокой родительской платой, которая составляла  58,31 рублей день</w:t>
      </w:r>
    </w:p>
    <w:p w:rsidR="00D93DF4" w:rsidRDefault="00D93DF4" w:rsidP="00D93DF4">
      <w:pPr>
        <w:spacing w:after="0"/>
        <w:ind w:firstLine="720"/>
        <w:jc w:val="both"/>
        <w:rPr>
          <w:rFonts w:ascii="Times New Roman" w:hAnsi="Times New Roman"/>
          <w:sz w:val="28"/>
          <w:szCs w:val="28"/>
        </w:rPr>
      </w:pPr>
      <w:r>
        <w:rPr>
          <w:rFonts w:ascii="Times New Roman" w:hAnsi="Times New Roman"/>
          <w:sz w:val="28"/>
          <w:szCs w:val="28"/>
        </w:rPr>
        <w:t>На базе МБДОУ детский сада «Родничок» работает кружок «Первоклассник» МБОУ ДОД  ДДТ. На базе МБОУ Старо-Сандовская ООШ организована группа кратковременного пребывания детей дошкольного возраста, консультационный пункт в МБОУ Лукинская ООШ.</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3.2 Доступность общего образования.</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Общее образование доступно для всех граждан, проживающих на территории муниципального образования «Сандовский район». </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В общеобразовательных учреждениях обучение организовано по очной форме, а также обучение на дому. Создаются условия для дифференцированного обучения детей с разными образовательными способностями, интересами и возможностями. В районе особое внимание уделяется созданию условий доступного образования детей с ограниченными </w:t>
      </w:r>
      <w:r>
        <w:rPr>
          <w:rFonts w:ascii="Times New Roman" w:hAnsi="Times New Roman"/>
          <w:sz w:val="28"/>
          <w:szCs w:val="28"/>
        </w:rPr>
        <w:lastRenderedPageBreak/>
        <w:t>возможностями здоровья. По индивидуальным планам на дому обучается 2 ребен</w:t>
      </w:r>
      <w:r w:rsidR="00F139C5">
        <w:rPr>
          <w:rFonts w:ascii="Times New Roman" w:hAnsi="Times New Roman"/>
          <w:sz w:val="28"/>
          <w:szCs w:val="28"/>
        </w:rPr>
        <w:t>ка</w:t>
      </w:r>
      <w:r>
        <w:rPr>
          <w:rFonts w:ascii="Times New Roman" w:hAnsi="Times New Roman"/>
          <w:sz w:val="28"/>
          <w:szCs w:val="28"/>
        </w:rPr>
        <w:t xml:space="preserve">.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Диаграмма № 3</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Количество обучающихся.</w:t>
      </w:r>
    </w:p>
    <w:p w:rsidR="00D93DF4" w:rsidRDefault="00D93DF4" w:rsidP="00D93DF4">
      <w:pPr>
        <w:spacing w:after="0"/>
        <w:jc w:val="center"/>
        <w:rPr>
          <w:rFonts w:ascii="Times New Roman" w:hAnsi="Times New Roman"/>
          <w:sz w:val="28"/>
          <w:szCs w:val="28"/>
        </w:rPr>
      </w:pPr>
      <w:r>
        <w:rPr>
          <w:noProof/>
        </w:rPr>
        <w:drawing>
          <wp:inline distT="0" distB="0" distL="0" distR="0">
            <wp:extent cx="5263515" cy="2687320"/>
            <wp:effectExtent l="0" t="0" r="0" b="0"/>
            <wp:docPr id="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3DF4" w:rsidRDefault="00D93DF4" w:rsidP="00D93DF4">
      <w:pPr>
        <w:spacing w:after="0"/>
        <w:jc w:val="center"/>
        <w:rPr>
          <w:rFonts w:ascii="Times New Roman" w:hAnsi="Times New Roman"/>
          <w:b/>
          <w:sz w:val="28"/>
          <w:szCs w:val="28"/>
        </w:rPr>
      </w:pP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Соотношение «учитель»-«ученик»</w:t>
      </w:r>
    </w:p>
    <w:p w:rsidR="00D93DF4" w:rsidRDefault="00D93DF4" w:rsidP="00D93DF4">
      <w:pPr>
        <w:spacing w:after="0"/>
        <w:jc w:val="right"/>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Диаграмма №4</w:t>
      </w:r>
    </w:p>
    <w:p w:rsidR="00D93DF4" w:rsidRDefault="00D93DF4" w:rsidP="00D93DF4">
      <w:pPr>
        <w:spacing w:after="0"/>
        <w:jc w:val="both"/>
        <w:rPr>
          <w:rFonts w:ascii="Times New Roman" w:hAnsi="Times New Roman"/>
          <w:b/>
          <w:sz w:val="28"/>
          <w:szCs w:val="28"/>
        </w:rPr>
      </w:pPr>
    </w:p>
    <w:p w:rsidR="00D93DF4" w:rsidRDefault="00D93DF4" w:rsidP="00D93DF4">
      <w:pPr>
        <w:spacing w:after="0"/>
        <w:jc w:val="center"/>
        <w:rPr>
          <w:rFonts w:ascii="Times New Roman" w:hAnsi="Times New Roman"/>
          <w:b/>
          <w:sz w:val="28"/>
          <w:szCs w:val="28"/>
        </w:rPr>
      </w:pPr>
      <w:r>
        <w:rPr>
          <w:noProof/>
        </w:rPr>
        <w:drawing>
          <wp:inline distT="0" distB="0" distL="0" distR="0">
            <wp:extent cx="5542280" cy="3546475"/>
            <wp:effectExtent l="0" t="0" r="0" b="0"/>
            <wp:docPr id="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sz w:val="28"/>
          <w:szCs w:val="28"/>
        </w:rPr>
        <w:t xml:space="preserve">                                                                                                              </w:t>
      </w:r>
    </w:p>
    <w:p w:rsidR="00D93DF4" w:rsidRDefault="00D93DF4" w:rsidP="00D93DF4">
      <w:pPr>
        <w:spacing w:after="0"/>
        <w:jc w:val="center"/>
        <w:rPr>
          <w:rFonts w:ascii="Times New Roman" w:hAnsi="Times New Roman"/>
          <w:sz w:val="28"/>
          <w:szCs w:val="28"/>
        </w:rPr>
      </w:pPr>
    </w:p>
    <w:p w:rsidR="00D93DF4" w:rsidRDefault="00D93DF4" w:rsidP="00D93DF4">
      <w:pPr>
        <w:spacing w:after="0"/>
        <w:jc w:val="right"/>
        <w:rPr>
          <w:rFonts w:ascii="Times New Roman" w:hAnsi="Times New Roman"/>
          <w:sz w:val="28"/>
          <w:szCs w:val="28"/>
        </w:rPr>
      </w:pPr>
      <w:r>
        <w:rPr>
          <w:rFonts w:ascii="Times New Roman" w:hAnsi="Times New Roman"/>
          <w:sz w:val="28"/>
          <w:szCs w:val="28"/>
        </w:rPr>
        <w:t xml:space="preserve"> Диаграмма №5</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Наполняемость классов.</w:t>
      </w:r>
    </w:p>
    <w:p w:rsidR="00D93DF4" w:rsidRDefault="00D93DF4" w:rsidP="00D93DF4">
      <w:pPr>
        <w:spacing w:after="0"/>
        <w:jc w:val="center"/>
        <w:rPr>
          <w:rFonts w:ascii="Times New Roman" w:hAnsi="Times New Roman"/>
          <w:sz w:val="28"/>
          <w:szCs w:val="28"/>
        </w:rPr>
      </w:pPr>
      <w:r>
        <w:rPr>
          <w:noProof/>
        </w:rPr>
        <w:lastRenderedPageBreak/>
        <w:drawing>
          <wp:inline distT="0" distB="0" distL="0" distR="0">
            <wp:extent cx="5542280" cy="3212465"/>
            <wp:effectExtent l="0" t="0" r="0" b="0"/>
            <wp:docPr id="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Снижение контингента обучающихся и решение задач повышения эффективности системы образования повлекли за собой изменения количества образовательных учреждений общего образования с 18 в 2002 году до 4 в 2017году,  дошкольных образовательных учреждений – с 7 в 2002 году до 3 в 2016 году.</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 Образовательная сеть представлена общеобразовательными учреждениями  основного и среднего образования.</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Диаграмма № 6</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Распределение  школ  по  численности  учащихся.</w:t>
      </w:r>
    </w:p>
    <w:p w:rsidR="00D93DF4" w:rsidRDefault="00D93DF4" w:rsidP="00D93DF4">
      <w:pPr>
        <w:spacing w:after="0"/>
        <w:jc w:val="center"/>
        <w:rPr>
          <w:rFonts w:ascii="Times New Roman" w:hAnsi="Times New Roman"/>
          <w:sz w:val="28"/>
          <w:szCs w:val="28"/>
        </w:rPr>
      </w:pPr>
    </w:p>
    <w:p w:rsidR="00D93DF4" w:rsidRDefault="00D93DF4" w:rsidP="00D93DF4">
      <w:pPr>
        <w:spacing w:after="0"/>
        <w:jc w:val="center"/>
        <w:rPr>
          <w:rFonts w:ascii="Times New Roman" w:hAnsi="Times New Roman"/>
          <w:sz w:val="28"/>
          <w:szCs w:val="28"/>
        </w:rPr>
      </w:pPr>
      <w:r>
        <w:rPr>
          <w:rFonts w:ascii="Times New Roman" w:hAnsi="Times New Roman"/>
          <w:noProof/>
          <w:sz w:val="28"/>
          <w:szCs w:val="28"/>
        </w:rPr>
        <w:t xml:space="preserve"> </w:t>
      </w:r>
      <w:r>
        <w:rPr>
          <w:noProof/>
        </w:rPr>
        <w:drawing>
          <wp:inline distT="0" distB="0" distL="0" distR="0">
            <wp:extent cx="4079240" cy="2894330"/>
            <wp:effectExtent l="0" t="0" r="0" b="0"/>
            <wp:docPr id="6"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 xml:space="preserve">         Оценить возможности равенства доступа к качественному образованию на сегодняшний день возможно с использованием результатов единого государственного экзамена (ЕГЭ)- инструмента независимой оценки уровня подготовки выпускников 11 классов, обеспечивающего получение объективной информации о результативности обучения в средней школе. Чем меньше различия средних баллов между школами, тем более равные возможности для получения качественного среднего образования созданы в районе. На основании анализа результатов ЕГЭ учащиеся показали следующие результаты.</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Таблица  № 4</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Средний балл ЕГЭ по предметам русский язык и математика.</w:t>
      </w:r>
    </w:p>
    <w:p w:rsidR="00D93DF4" w:rsidRDefault="00D93DF4" w:rsidP="00D93DF4">
      <w:pPr>
        <w:spacing w:after="0"/>
        <w:jc w:val="both"/>
        <w:rPr>
          <w:rFonts w:ascii="Times New Roman" w:hAnsi="Times New Roman"/>
          <w:sz w:val="28"/>
          <w:szCs w:val="28"/>
          <w:u w:val="single"/>
        </w:rPr>
      </w:pPr>
    </w:p>
    <w:tbl>
      <w:tblPr>
        <w:tblW w:w="949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839"/>
        <w:gridCol w:w="848"/>
        <w:gridCol w:w="708"/>
        <w:gridCol w:w="710"/>
        <w:gridCol w:w="34"/>
        <w:gridCol w:w="676"/>
        <w:gridCol w:w="732"/>
        <w:gridCol w:w="829"/>
        <w:gridCol w:w="709"/>
        <w:gridCol w:w="851"/>
        <w:gridCol w:w="706"/>
        <w:gridCol w:w="853"/>
      </w:tblGrid>
      <w:tr w:rsidR="00D93DF4" w:rsidTr="00D93DF4">
        <w:trPr>
          <w:trHeight w:val="393"/>
        </w:trPr>
        <w:tc>
          <w:tcPr>
            <w:tcW w:w="1839" w:type="dxa"/>
            <w:vMerge w:val="restart"/>
            <w:tcBorders>
              <w:top w:val="single" w:sz="4" w:space="0" w:color="auto"/>
              <w:left w:val="single" w:sz="4" w:space="0" w:color="auto"/>
              <w:bottom w:val="single" w:sz="4" w:space="0" w:color="auto"/>
              <w:right w:val="single" w:sz="4" w:space="0" w:color="auto"/>
            </w:tcBorders>
          </w:tcPr>
          <w:p w:rsidR="00D93DF4" w:rsidRDefault="00D93DF4">
            <w:pPr>
              <w:tabs>
                <w:tab w:val="left" w:pos="5505"/>
              </w:tabs>
              <w:spacing w:after="0"/>
              <w:jc w:val="both"/>
              <w:rPr>
                <w:rFonts w:ascii="Times New Roman" w:hAnsi="Times New Roman"/>
                <w:sz w:val="28"/>
                <w:szCs w:val="28"/>
                <w:lang w:eastAsia="en-US"/>
              </w:rPr>
            </w:pPr>
          </w:p>
        </w:tc>
        <w:tc>
          <w:tcPr>
            <w:tcW w:w="7656" w:type="dxa"/>
            <w:gridSpan w:val="11"/>
            <w:tcBorders>
              <w:top w:val="single" w:sz="4" w:space="0" w:color="auto"/>
              <w:left w:val="single" w:sz="4" w:space="0" w:color="auto"/>
              <w:bottom w:val="single" w:sz="4" w:space="0" w:color="auto"/>
              <w:right w:val="single" w:sz="4" w:space="0" w:color="auto"/>
            </w:tcBorders>
            <w:hideMark/>
          </w:tcPr>
          <w:p w:rsidR="00D93DF4" w:rsidRDefault="00D93DF4">
            <w:pPr>
              <w:jc w:val="center"/>
              <w:rPr>
                <w:rFonts w:ascii="Times New Roman" w:hAnsi="Times New Roman"/>
                <w:sz w:val="28"/>
                <w:szCs w:val="28"/>
                <w:lang w:eastAsia="en-US"/>
              </w:rPr>
            </w:pPr>
            <w:r>
              <w:rPr>
                <w:rFonts w:ascii="Times New Roman" w:hAnsi="Times New Roman"/>
                <w:sz w:val="28"/>
                <w:szCs w:val="28"/>
                <w:lang w:eastAsia="en-US"/>
              </w:rPr>
              <w:t>Средний тестовый балл</w:t>
            </w:r>
          </w:p>
        </w:tc>
      </w:tr>
      <w:tr w:rsidR="00D93DF4" w:rsidTr="00D93DF4">
        <w:trPr>
          <w:trHeight w:val="564"/>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D93DF4" w:rsidRDefault="00D93DF4">
            <w:pPr>
              <w:spacing w:after="0" w:line="240" w:lineRule="auto"/>
              <w:rPr>
                <w:rFonts w:ascii="Times New Roman" w:hAnsi="Times New Roman"/>
                <w:sz w:val="28"/>
                <w:szCs w:val="28"/>
                <w:lang w:eastAsia="en-US"/>
              </w:rPr>
            </w:pPr>
          </w:p>
        </w:tc>
        <w:tc>
          <w:tcPr>
            <w:tcW w:w="3708" w:type="dxa"/>
            <w:gridSpan w:val="6"/>
            <w:tcBorders>
              <w:top w:val="single" w:sz="4" w:space="0" w:color="auto"/>
              <w:left w:val="single" w:sz="4" w:space="0" w:color="auto"/>
              <w:bottom w:val="single" w:sz="4" w:space="0" w:color="auto"/>
              <w:right w:val="single" w:sz="4" w:space="0" w:color="auto"/>
            </w:tcBorders>
            <w:hideMark/>
          </w:tcPr>
          <w:p w:rsidR="00D93DF4" w:rsidRDefault="00D93DF4">
            <w:pPr>
              <w:jc w:val="center"/>
              <w:rPr>
                <w:rFonts w:ascii="Times New Roman" w:hAnsi="Times New Roman"/>
                <w:sz w:val="28"/>
                <w:szCs w:val="28"/>
                <w:lang w:eastAsia="en-US"/>
              </w:rPr>
            </w:pPr>
            <w:r>
              <w:rPr>
                <w:rFonts w:ascii="Times New Roman" w:hAnsi="Times New Roman"/>
                <w:sz w:val="28"/>
                <w:szCs w:val="28"/>
                <w:lang w:eastAsia="en-US"/>
              </w:rPr>
              <w:t>Русский язык</w:t>
            </w:r>
          </w:p>
        </w:tc>
        <w:tc>
          <w:tcPr>
            <w:tcW w:w="3948" w:type="dxa"/>
            <w:gridSpan w:val="5"/>
            <w:tcBorders>
              <w:top w:val="single" w:sz="4" w:space="0" w:color="auto"/>
              <w:left w:val="single" w:sz="4" w:space="0" w:color="auto"/>
              <w:bottom w:val="single" w:sz="4" w:space="0" w:color="auto"/>
              <w:right w:val="single" w:sz="4" w:space="0" w:color="auto"/>
            </w:tcBorders>
            <w:hideMark/>
          </w:tcPr>
          <w:p w:rsidR="00D93DF4" w:rsidRDefault="00D93DF4">
            <w:pPr>
              <w:jc w:val="center"/>
              <w:rPr>
                <w:rFonts w:ascii="Times New Roman" w:hAnsi="Times New Roman"/>
                <w:sz w:val="28"/>
                <w:szCs w:val="28"/>
                <w:lang w:eastAsia="en-US"/>
              </w:rPr>
            </w:pPr>
            <w:r>
              <w:rPr>
                <w:rFonts w:ascii="Times New Roman" w:hAnsi="Times New Roman"/>
                <w:sz w:val="28"/>
                <w:szCs w:val="28"/>
                <w:lang w:eastAsia="en-US"/>
              </w:rPr>
              <w:t>Математика (база/профиль)</w:t>
            </w:r>
          </w:p>
        </w:tc>
      </w:tr>
      <w:tr w:rsidR="00FC40AC" w:rsidTr="00D93DF4">
        <w:tc>
          <w:tcPr>
            <w:tcW w:w="1839" w:type="dxa"/>
            <w:vMerge/>
            <w:tcBorders>
              <w:top w:val="single" w:sz="4" w:space="0" w:color="auto"/>
              <w:left w:val="single" w:sz="4" w:space="0" w:color="auto"/>
              <w:bottom w:val="single" w:sz="4" w:space="0" w:color="auto"/>
              <w:right w:val="single" w:sz="4" w:space="0" w:color="auto"/>
            </w:tcBorders>
            <w:vAlign w:val="center"/>
            <w:hideMark/>
          </w:tcPr>
          <w:p w:rsidR="00FC40AC" w:rsidRDefault="00FC40AC">
            <w:pPr>
              <w:spacing w:after="0" w:line="240" w:lineRule="auto"/>
              <w:rPr>
                <w:rFonts w:ascii="Times New Roman" w:hAnsi="Times New Roman"/>
                <w:sz w:val="28"/>
                <w:szCs w:val="28"/>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2016</w:t>
            </w:r>
          </w:p>
        </w:tc>
        <w:tc>
          <w:tcPr>
            <w:tcW w:w="708"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2017</w:t>
            </w:r>
          </w:p>
        </w:tc>
        <w:tc>
          <w:tcPr>
            <w:tcW w:w="744" w:type="dxa"/>
            <w:gridSpan w:val="2"/>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2018</w:t>
            </w:r>
          </w:p>
        </w:tc>
        <w:tc>
          <w:tcPr>
            <w:tcW w:w="676"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2019</w:t>
            </w:r>
          </w:p>
        </w:tc>
        <w:tc>
          <w:tcPr>
            <w:tcW w:w="732" w:type="dxa"/>
            <w:tcBorders>
              <w:top w:val="single" w:sz="4" w:space="0" w:color="auto"/>
              <w:left w:val="single" w:sz="4" w:space="0" w:color="auto"/>
              <w:bottom w:val="single" w:sz="4" w:space="0" w:color="auto"/>
              <w:right w:val="single" w:sz="4" w:space="0" w:color="auto"/>
            </w:tcBorders>
            <w:hideMark/>
          </w:tcPr>
          <w:p w:rsidR="00FC40AC" w:rsidRDefault="00FC40AC" w:rsidP="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2020</w:t>
            </w:r>
          </w:p>
        </w:tc>
        <w:tc>
          <w:tcPr>
            <w:tcW w:w="829"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2017</w:t>
            </w:r>
          </w:p>
        </w:tc>
        <w:tc>
          <w:tcPr>
            <w:tcW w:w="851"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2018</w:t>
            </w:r>
          </w:p>
        </w:tc>
        <w:tc>
          <w:tcPr>
            <w:tcW w:w="706"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2019</w:t>
            </w:r>
          </w:p>
        </w:tc>
        <w:tc>
          <w:tcPr>
            <w:tcW w:w="853" w:type="dxa"/>
            <w:tcBorders>
              <w:top w:val="single" w:sz="4" w:space="0" w:color="auto"/>
              <w:left w:val="single" w:sz="4" w:space="0" w:color="auto"/>
              <w:bottom w:val="single" w:sz="4" w:space="0" w:color="auto"/>
              <w:right w:val="single" w:sz="4" w:space="0" w:color="auto"/>
            </w:tcBorders>
            <w:hideMark/>
          </w:tcPr>
          <w:p w:rsidR="00FC40AC" w:rsidRDefault="00FC40AC" w:rsidP="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2020</w:t>
            </w:r>
          </w:p>
        </w:tc>
      </w:tr>
      <w:tr w:rsidR="00FC40AC" w:rsidTr="00D93DF4">
        <w:tc>
          <w:tcPr>
            <w:tcW w:w="1839" w:type="dxa"/>
            <w:tcBorders>
              <w:top w:val="single" w:sz="4" w:space="0" w:color="auto"/>
              <w:left w:val="single" w:sz="4" w:space="0" w:color="auto"/>
              <w:bottom w:val="single" w:sz="4" w:space="0" w:color="auto"/>
              <w:right w:val="single" w:sz="4" w:space="0" w:color="auto"/>
            </w:tcBorders>
            <w:hideMark/>
          </w:tcPr>
          <w:p w:rsidR="00FC40AC" w:rsidRDefault="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Сандовский район</w:t>
            </w:r>
          </w:p>
        </w:tc>
        <w:tc>
          <w:tcPr>
            <w:tcW w:w="848"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74</w:t>
            </w:r>
          </w:p>
        </w:tc>
        <w:tc>
          <w:tcPr>
            <w:tcW w:w="708"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66,36</w:t>
            </w:r>
          </w:p>
        </w:tc>
        <w:tc>
          <w:tcPr>
            <w:tcW w:w="710"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78,13</w:t>
            </w:r>
          </w:p>
        </w:tc>
        <w:tc>
          <w:tcPr>
            <w:tcW w:w="710" w:type="dxa"/>
            <w:gridSpan w:val="2"/>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77,33</w:t>
            </w:r>
          </w:p>
        </w:tc>
        <w:tc>
          <w:tcPr>
            <w:tcW w:w="732" w:type="dxa"/>
            <w:tcBorders>
              <w:top w:val="single" w:sz="4" w:space="0" w:color="auto"/>
              <w:left w:val="single" w:sz="4" w:space="0" w:color="auto"/>
              <w:bottom w:val="single" w:sz="4" w:space="0" w:color="auto"/>
              <w:right w:val="single" w:sz="4" w:space="0" w:color="auto"/>
            </w:tcBorders>
            <w:hideMark/>
          </w:tcPr>
          <w:p w:rsidR="00FC40AC" w:rsidRDefault="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75</w:t>
            </w:r>
          </w:p>
        </w:tc>
        <w:tc>
          <w:tcPr>
            <w:tcW w:w="829"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4,3/</w:t>
            </w:r>
          </w:p>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63,2</w:t>
            </w:r>
          </w:p>
        </w:tc>
        <w:tc>
          <w:tcPr>
            <w:tcW w:w="709"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4,36/ 45,89</w:t>
            </w:r>
          </w:p>
        </w:tc>
        <w:tc>
          <w:tcPr>
            <w:tcW w:w="851"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4,53/</w:t>
            </w:r>
          </w:p>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45,66</w:t>
            </w:r>
          </w:p>
        </w:tc>
        <w:tc>
          <w:tcPr>
            <w:tcW w:w="706"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3,86/</w:t>
            </w:r>
          </w:p>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47,29</w:t>
            </w:r>
          </w:p>
        </w:tc>
        <w:tc>
          <w:tcPr>
            <w:tcW w:w="853" w:type="dxa"/>
            <w:tcBorders>
              <w:top w:val="single" w:sz="4" w:space="0" w:color="auto"/>
              <w:left w:val="single" w:sz="4" w:space="0" w:color="auto"/>
              <w:bottom w:val="single" w:sz="4" w:space="0" w:color="auto"/>
              <w:right w:val="single" w:sz="4" w:space="0" w:color="auto"/>
            </w:tcBorders>
            <w:hideMark/>
          </w:tcPr>
          <w:p w:rsidR="00FC40AC" w:rsidRDefault="00FC40AC">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57</w:t>
            </w:r>
          </w:p>
        </w:tc>
      </w:tr>
      <w:tr w:rsidR="00FC40AC" w:rsidTr="00D93DF4">
        <w:tc>
          <w:tcPr>
            <w:tcW w:w="1839" w:type="dxa"/>
            <w:tcBorders>
              <w:top w:val="single" w:sz="4" w:space="0" w:color="auto"/>
              <w:left w:val="single" w:sz="4" w:space="0" w:color="auto"/>
              <w:bottom w:val="single" w:sz="4" w:space="0" w:color="auto"/>
              <w:right w:val="single" w:sz="4" w:space="0" w:color="auto"/>
            </w:tcBorders>
            <w:hideMark/>
          </w:tcPr>
          <w:p w:rsidR="00FC40AC" w:rsidRDefault="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Тверская</w:t>
            </w:r>
          </w:p>
          <w:p w:rsidR="00FC40AC" w:rsidRDefault="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область</w:t>
            </w:r>
          </w:p>
        </w:tc>
        <w:tc>
          <w:tcPr>
            <w:tcW w:w="848"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72,32</w:t>
            </w:r>
          </w:p>
        </w:tc>
        <w:tc>
          <w:tcPr>
            <w:tcW w:w="708"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69,91</w:t>
            </w:r>
          </w:p>
        </w:tc>
        <w:tc>
          <w:tcPr>
            <w:tcW w:w="710"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71,28</w:t>
            </w:r>
          </w:p>
        </w:tc>
        <w:tc>
          <w:tcPr>
            <w:tcW w:w="710" w:type="dxa"/>
            <w:gridSpan w:val="2"/>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71,19</w:t>
            </w:r>
          </w:p>
        </w:tc>
        <w:tc>
          <w:tcPr>
            <w:tcW w:w="732" w:type="dxa"/>
            <w:tcBorders>
              <w:top w:val="single" w:sz="4" w:space="0" w:color="auto"/>
              <w:left w:val="single" w:sz="4" w:space="0" w:color="auto"/>
              <w:bottom w:val="single" w:sz="4" w:space="0" w:color="auto"/>
              <w:right w:val="single" w:sz="4" w:space="0" w:color="auto"/>
            </w:tcBorders>
            <w:hideMark/>
          </w:tcPr>
          <w:p w:rsidR="00FC40AC" w:rsidRDefault="00FC40AC">
            <w:pPr>
              <w:tabs>
                <w:tab w:val="left" w:pos="5505"/>
              </w:tabs>
              <w:spacing w:after="0"/>
              <w:jc w:val="both"/>
              <w:rPr>
                <w:rFonts w:ascii="Times New Roman" w:hAnsi="Times New Roman"/>
                <w:sz w:val="28"/>
                <w:szCs w:val="28"/>
                <w:lang w:eastAsia="en-US"/>
              </w:rPr>
            </w:pPr>
            <w:r>
              <w:rPr>
                <w:rFonts w:ascii="Times New Roman" w:hAnsi="Times New Roman"/>
                <w:sz w:val="28"/>
                <w:szCs w:val="28"/>
                <w:lang w:eastAsia="en-US"/>
              </w:rPr>
              <w:t>74,3</w:t>
            </w:r>
          </w:p>
        </w:tc>
        <w:tc>
          <w:tcPr>
            <w:tcW w:w="829"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4/43</w:t>
            </w:r>
          </w:p>
        </w:tc>
        <w:tc>
          <w:tcPr>
            <w:tcW w:w="709"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4,33/ 45,5</w:t>
            </w:r>
          </w:p>
        </w:tc>
        <w:tc>
          <w:tcPr>
            <w:tcW w:w="851"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4,22/ 47,95</w:t>
            </w:r>
          </w:p>
        </w:tc>
        <w:tc>
          <w:tcPr>
            <w:tcW w:w="706" w:type="dxa"/>
            <w:tcBorders>
              <w:top w:val="single" w:sz="4" w:space="0" w:color="auto"/>
              <w:left w:val="single" w:sz="4" w:space="0" w:color="auto"/>
              <w:bottom w:val="single" w:sz="4" w:space="0" w:color="auto"/>
              <w:right w:val="single" w:sz="4" w:space="0" w:color="auto"/>
            </w:tcBorders>
            <w:hideMark/>
          </w:tcPr>
          <w:p w:rsidR="00FC40AC" w:rsidRDefault="00FC40AC" w:rsidP="007C6519">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4,17/ 55,98</w:t>
            </w:r>
          </w:p>
        </w:tc>
        <w:tc>
          <w:tcPr>
            <w:tcW w:w="853" w:type="dxa"/>
            <w:tcBorders>
              <w:top w:val="single" w:sz="4" w:space="0" w:color="auto"/>
              <w:left w:val="single" w:sz="4" w:space="0" w:color="auto"/>
              <w:bottom w:val="single" w:sz="4" w:space="0" w:color="auto"/>
              <w:right w:val="single" w:sz="4" w:space="0" w:color="auto"/>
            </w:tcBorders>
            <w:hideMark/>
          </w:tcPr>
          <w:p w:rsidR="00FC40AC" w:rsidRDefault="00FC40AC">
            <w:pPr>
              <w:tabs>
                <w:tab w:val="left" w:pos="5505"/>
              </w:tabs>
              <w:spacing w:after="0"/>
              <w:jc w:val="center"/>
              <w:rPr>
                <w:rFonts w:ascii="Times New Roman" w:hAnsi="Times New Roman"/>
                <w:sz w:val="28"/>
                <w:szCs w:val="28"/>
                <w:lang w:eastAsia="en-US"/>
              </w:rPr>
            </w:pPr>
            <w:r>
              <w:rPr>
                <w:rFonts w:ascii="Times New Roman" w:hAnsi="Times New Roman"/>
                <w:sz w:val="28"/>
                <w:szCs w:val="28"/>
                <w:lang w:eastAsia="en-US"/>
              </w:rPr>
              <w:t>52,5</w:t>
            </w:r>
          </w:p>
        </w:tc>
      </w:tr>
    </w:tbl>
    <w:p w:rsidR="00D93DF4" w:rsidRDefault="00D93DF4" w:rsidP="00D93DF4">
      <w:pPr>
        <w:spacing w:after="0"/>
        <w:jc w:val="both"/>
        <w:rPr>
          <w:rFonts w:ascii="Times New Roman" w:hAnsi="Times New Roman"/>
          <w:sz w:val="28"/>
          <w:szCs w:val="28"/>
          <w:u w:val="single"/>
        </w:rPr>
      </w:pP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 20</w:t>
      </w:r>
      <w:r w:rsidR="00CF1C57">
        <w:rPr>
          <w:rFonts w:ascii="Times New Roman" w:hAnsi="Times New Roman"/>
          <w:sz w:val="28"/>
          <w:szCs w:val="28"/>
        </w:rPr>
        <w:t>20</w:t>
      </w:r>
      <w:r>
        <w:rPr>
          <w:rFonts w:ascii="Times New Roman" w:hAnsi="Times New Roman"/>
          <w:sz w:val="28"/>
          <w:szCs w:val="28"/>
        </w:rPr>
        <w:t xml:space="preserve"> году выпускники 9 классов </w:t>
      </w:r>
      <w:r w:rsidR="00CF1C57">
        <w:rPr>
          <w:rFonts w:ascii="Times New Roman" w:hAnsi="Times New Roman"/>
          <w:sz w:val="28"/>
          <w:szCs w:val="28"/>
        </w:rPr>
        <w:t>в связи со сложной эпидемиологической обстановкой основной государственный экзамен не сдавали.</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Следует отметить, что в 20</w:t>
      </w:r>
      <w:r w:rsidR="00CF1C57">
        <w:rPr>
          <w:rFonts w:ascii="Times New Roman" w:hAnsi="Times New Roman"/>
          <w:sz w:val="28"/>
          <w:szCs w:val="28"/>
        </w:rPr>
        <w:t>20</w:t>
      </w:r>
      <w:r>
        <w:rPr>
          <w:rFonts w:ascii="Times New Roman" w:hAnsi="Times New Roman"/>
          <w:sz w:val="28"/>
          <w:szCs w:val="28"/>
        </w:rPr>
        <w:t xml:space="preserve">г.  отмечена тенденция </w:t>
      </w:r>
      <w:r w:rsidR="00CF1C57">
        <w:rPr>
          <w:rFonts w:ascii="Times New Roman" w:hAnsi="Times New Roman"/>
          <w:sz w:val="28"/>
          <w:szCs w:val="28"/>
        </w:rPr>
        <w:t>уменьшения</w:t>
      </w:r>
      <w:r>
        <w:rPr>
          <w:rFonts w:ascii="Times New Roman" w:hAnsi="Times New Roman"/>
          <w:sz w:val="28"/>
          <w:szCs w:val="28"/>
        </w:rPr>
        <w:t xml:space="preserve"> количества детей, поступивших в первый класс:                                                                     </w:t>
      </w:r>
    </w:p>
    <w:p w:rsidR="00D93DF4" w:rsidRDefault="00D93DF4" w:rsidP="00D93DF4">
      <w:pPr>
        <w:spacing w:after="0"/>
        <w:ind w:firstLine="708"/>
        <w:jc w:val="right"/>
        <w:rPr>
          <w:rFonts w:ascii="Times New Roman" w:hAnsi="Times New Roman"/>
          <w:sz w:val="28"/>
          <w:szCs w:val="28"/>
        </w:rPr>
      </w:pPr>
      <w:r>
        <w:rPr>
          <w:rFonts w:ascii="Times New Roman" w:hAnsi="Times New Roman"/>
          <w:sz w:val="28"/>
          <w:szCs w:val="28"/>
        </w:rPr>
        <w:t>Таблица №</w:t>
      </w:r>
      <w:r w:rsidR="00CC675F">
        <w:rPr>
          <w:rFonts w:ascii="Times New Roman" w:hAnsi="Times New Roman"/>
          <w:sz w:val="28"/>
          <w:szCs w:val="28"/>
        </w:rPr>
        <w:t>5</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Показатель количества детей, поступающих в первый класс.</w:t>
      </w:r>
    </w:p>
    <w:p w:rsidR="00D93DF4" w:rsidRDefault="00D93DF4" w:rsidP="00D93DF4">
      <w:pPr>
        <w:spacing w:after="0"/>
        <w:ind w:firstLine="708"/>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1984"/>
        <w:gridCol w:w="1608"/>
        <w:gridCol w:w="1519"/>
        <w:gridCol w:w="1708"/>
        <w:gridCol w:w="1708"/>
      </w:tblGrid>
      <w:tr w:rsidR="00CF1C57" w:rsidTr="00D93DF4">
        <w:trPr>
          <w:jc w:val="center"/>
        </w:trPr>
        <w:tc>
          <w:tcPr>
            <w:tcW w:w="1984" w:type="dxa"/>
            <w:tcBorders>
              <w:top w:val="single" w:sz="4" w:space="0" w:color="000000"/>
              <w:left w:val="single" w:sz="4" w:space="0" w:color="auto"/>
              <w:bottom w:val="single" w:sz="4" w:space="0" w:color="000000"/>
              <w:right w:val="single" w:sz="4" w:space="0" w:color="auto"/>
            </w:tcBorders>
            <w:hideMark/>
          </w:tcPr>
          <w:p w:rsidR="00CF1C57" w:rsidRDefault="00CF1C57" w:rsidP="007C6519">
            <w:pPr>
              <w:ind w:left="2"/>
              <w:rPr>
                <w:rFonts w:ascii="Times New Roman" w:hAnsi="Times New Roman"/>
                <w:sz w:val="28"/>
                <w:szCs w:val="28"/>
                <w:lang w:eastAsia="en-US"/>
              </w:rPr>
            </w:pPr>
            <w:r>
              <w:rPr>
                <w:rFonts w:ascii="Times New Roman" w:hAnsi="Times New Roman"/>
                <w:sz w:val="28"/>
                <w:szCs w:val="28"/>
                <w:lang w:eastAsia="en-US"/>
              </w:rPr>
              <w:t>2016-2017 учебный год</w:t>
            </w:r>
          </w:p>
        </w:tc>
        <w:tc>
          <w:tcPr>
            <w:tcW w:w="1608" w:type="dxa"/>
            <w:tcBorders>
              <w:top w:val="single" w:sz="4" w:space="0" w:color="000000"/>
              <w:left w:val="single" w:sz="4" w:space="0" w:color="auto"/>
              <w:bottom w:val="single" w:sz="4" w:space="0" w:color="000000"/>
              <w:right w:val="single" w:sz="4" w:space="0" w:color="auto"/>
            </w:tcBorders>
            <w:hideMark/>
          </w:tcPr>
          <w:p w:rsidR="00CF1C57" w:rsidRDefault="00CF1C57" w:rsidP="007C6519">
            <w:pPr>
              <w:ind w:left="2"/>
              <w:rPr>
                <w:rFonts w:ascii="Times New Roman" w:hAnsi="Times New Roman"/>
                <w:sz w:val="28"/>
                <w:szCs w:val="28"/>
                <w:lang w:eastAsia="en-US"/>
              </w:rPr>
            </w:pPr>
            <w:r>
              <w:rPr>
                <w:rFonts w:ascii="Times New Roman" w:hAnsi="Times New Roman"/>
                <w:sz w:val="28"/>
                <w:szCs w:val="28"/>
                <w:lang w:eastAsia="en-US"/>
              </w:rPr>
              <w:t>2017-2018 учебный год</w:t>
            </w:r>
          </w:p>
        </w:tc>
        <w:tc>
          <w:tcPr>
            <w:tcW w:w="1519" w:type="dxa"/>
            <w:tcBorders>
              <w:top w:val="single" w:sz="4" w:space="0" w:color="000000"/>
              <w:left w:val="single" w:sz="4" w:space="0" w:color="auto"/>
              <w:bottom w:val="single" w:sz="4" w:space="0" w:color="000000"/>
              <w:right w:val="single" w:sz="4" w:space="0" w:color="auto"/>
            </w:tcBorders>
            <w:hideMark/>
          </w:tcPr>
          <w:p w:rsidR="00CF1C57" w:rsidRDefault="00CF1C57" w:rsidP="007C6519">
            <w:pPr>
              <w:ind w:left="2"/>
              <w:rPr>
                <w:rFonts w:ascii="Times New Roman" w:hAnsi="Times New Roman"/>
                <w:sz w:val="28"/>
                <w:szCs w:val="28"/>
                <w:lang w:eastAsia="en-US"/>
              </w:rPr>
            </w:pPr>
            <w:r>
              <w:rPr>
                <w:rFonts w:ascii="Times New Roman" w:hAnsi="Times New Roman"/>
                <w:sz w:val="28"/>
                <w:szCs w:val="28"/>
                <w:lang w:eastAsia="en-US"/>
              </w:rPr>
              <w:t>2018-2019 учебный год</w:t>
            </w:r>
          </w:p>
        </w:tc>
        <w:tc>
          <w:tcPr>
            <w:tcW w:w="1708" w:type="dxa"/>
            <w:tcBorders>
              <w:top w:val="single" w:sz="4" w:space="0" w:color="000000"/>
              <w:left w:val="single" w:sz="4" w:space="0" w:color="auto"/>
              <w:bottom w:val="single" w:sz="4" w:space="0" w:color="000000"/>
              <w:right w:val="single" w:sz="4" w:space="0" w:color="000000"/>
            </w:tcBorders>
            <w:hideMark/>
          </w:tcPr>
          <w:p w:rsidR="00CF1C57" w:rsidRDefault="00CF1C57" w:rsidP="007C6519">
            <w:pPr>
              <w:ind w:left="2"/>
              <w:rPr>
                <w:rFonts w:ascii="Times New Roman" w:hAnsi="Times New Roman"/>
                <w:sz w:val="28"/>
                <w:szCs w:val="28"/>
                <w:lang w:eastAsia="en-US"/>
              </w:rPr>
            </w:pPr>
            <w:r>
              <w:rPr>
                <w:rFonts w:ascii="Times New Roman" w:hAnsi="Times New Roman"/>
                <w:sz w:val="28"/>
                <w:szCs w:val="28"/>
                <w:lang w:eastAsia="en-US"/>
              </w:rPr>
              <w:t>2019-2020 учебный год</w:t>
            </w:r>
          </w:p>
        </w:tc>
        <w:tc>
          <w:tcPr>
            <w:tcW w:w="1708" w:type="dxa"/>
            <w:tcBorders>
              <w:top w:val="single" w:sz="4" w:space="0" w:color="000000"/>
              <w:left w:val="single" w:sz="4" w:space="0" w:color="auto"/>
              <w:bottom w:val="single" w:sz="4" w:space="0" w:color="000000"/>
              <w:right w:val="single" w:sz="4" w:space="0" w:color="000000"/>
            </w:tcBorders>
            <w:hideMark/>
          </w:tcPr>
          <w:p w:rsidR="00CF1C57" w:rsidRDefault="00CF1C57" w:rsidP="00CF1C57">
            <w:pPr>
              <w:ind w:left="2"/>
              <w:rPr>
                <w:rFonts w:ascii="Times New Roman" w:hAnsi="Times New Roman"/>
                <w:sz w:val="28"/>
                <w:szCs w:val="28"/>
                <w:lang w:eastAsia="en-US"/>
              </w:rPr>
            </w:pPr>
            <w:r>
              <w:rPr>
                <w:rFonts w:ascii="Times New Roman" w:hAnsi="Times New Roman"/>
                <w:sz w:val="28"/>
                <w:szCs w:val="28"/>
                <w:lang w:eastAsia="en-US"/>
              </w:rPr>
              <w:t>2020-2021 учебный год</w:t>
            </w:r>
          </w:p>
        </w:tc>
      </w:tr>
      <w:tr w:rsidR="00CF1C57" w:rsidTr="00D93DF4">
        <w:trPr>
          <w:jc w:val="center"/>
        </w:trPr>
        <w:tc>
          <w:tcPr>
            <w:tcW w:w="1984" w:type="dxa"/>
            <w:tcBorders>
              <w:top w:val="single" w:sz="4" w:space="0" w:color="000000"/>
              <w:left w:val="single" w:sz="4" w:space="0" w:color="auto"/>
              <w:bottom w:val="single" w:sz="4" w:space="0" w:color="000000"/>
              <w:right w:val="single" w:sz="4" w:space="0" w:color="auto"/>
            </w:tcBorders>
            <w:hideMark/>
          </w:tcPr>
          <w:p w:rsidR="00CF1C57" w:rsidRDefault="00CF1C57" w:rsidP="007C6519">
            <w:pPr>
              <w:spacing w:after="0"/>
              <w:jc w:val="both"/>
              <w:rPr>
                <w:rFonts w:ascii="Times New Roman" w:hAnsi="Times New Roman"/>
                <w:sz w:val="28"/>
                <w:szCs w:val="28"/>
                <w:lang w:eastAsia="en-US"/>
              </w:rPr>
            </w:pPr>
            <w:r>
              <w:rPr>
                <w:rFonts w:ascii="Times New Roman" w:hAnsi="Times New Roman"/>
                <w:sz w:val="28"/>
                <w:szCs w:val="28"/>
                <w:lang w:eastAsia="en-US"/>
              </w:rPr>
              <w:t>64</w:t>
            </w:r>
          </w:p>
        </w:tc>
        <w:tc>
          <w:tcPr>
            <w:tcW w:w="1608" w:type="dxa"/>
            <w:tcBorders>
              <w:top w:val="single" w:sz="4" w:space="0" w:color="000000"/>
              <w:left w:val="single" w:sz="4" w:space="0" w:color="auto"/>
              <w:bottom w:val="single" w:sz="4" w:space="0" w:color="000000"/>
              <w:right w:val="single" w:sz="4" w:space="0" w:color="auto"/>
            </w:tcBorders>
            <w:hideMark/>
          </w:tcPr>
          <w:p w:rsidR="00CF1C57" w:rsidRDefault="00CF1C57" w:rsidP="007C6519">
            <w:pPr>
              <w:spacing w:after="0"/>
              <w:jc w:val="both"/>
              <w:rPr>
                <w:rFonts w:ascii="Times New Roman" w:hAnsi="Times New Roman"/>
                <w:sz w:val="28"/>
                <w:szCs w:val="28"/>
                <w:lang w:eastAsia="en-US"/>
              </w:rPr>
            </w:pPr>
            <w:r>
              <w:rPr>
                <w:rFonts w:ascii="Times New Roman" w:hAnsi="Times New Roman"/>
                <w:sz w:val="28"/>
                <w:szCs w:val="28"/>
                <w:lang w:eastAsia="en-US"/>
              </w:rPr>
              <w:t>57</w:t>
            </w:r>
          </w:p>
        </w:tc>
        <w:tc>
          <w:tcPr>
            <w:tcW w:w="1519" w:type="dxa"/>
            <w:tcBorders>
              <w:top w:val="single" w:sz="4" w:space="0" w:color="000000"/>
              <w:left w:val="single" w:sz="4" w:space="0" w:color="auto"/>
              <w:bottom w:val="single" w:sz="4" w:space="0" w:color="000000"/>
              <w:right w:val="single" w:sz="4" w:space="0" w:color="auto"/>
            </w:tcBorders>
            <w:hideMark/>
          </w:tcPr>
          <w:p w:rsidR="00CF1C57" w:rsidRDefault="00CF1C57" w:rsidP="007C6519">
            <w:pPr>
              <w:spacing w:after="0"/>
              <w:jc w:val="both"/>
              <w:rPr>
                <w:rFonts w:ascii="Times New Roman" w:hAnsi="Times New Roman"/>
                <w:sz w:val="28"/>
                <w:szCs w:val="28"/>
                <w:lang w:eastAsia="en-US"/>
              </w:rPr>
            </w:pPr>
            <w:r>
              <w:rPr>
                <w:rFonts w:ascii="Times New Roman" w:hAnsi="Times New Roman"/>
                <w:sz w:val="28"/>
                <w:szCs w:val="28"/>
                <w:lang w:eastAsia="en-US"/>
              </w:rPr>
              <w:t>50</w:t>
            </w:r>
          </w:p>
        </w:tc>
        <w:tc>
          <w:tcPr>
            <w:tcW w:w="1708" w:type="dxa"/>
            <w:tcBorders>
              <w:top w:val="single" w:sz="4" w:space="0" w:color="000000"/>
              <w:left w:val="single" w:sz="4" w:space="0" w:color="auto"/>
              <w:bottom w:val="single" w:sz="4" w:space="0" w:color="000000"/>
              <w:right w:val="single" w:sz="4" w:space="0" w:color="000000"/>
            </w:tcBorders>
            <w:hideMark/>
          </w:tcPr>
          <w:p w:rsidR="00CF1C57" w:rsidRDefault="00CF1C57" w:rsidP="007C6519">
            <w:pPr>
              <w:spacing w:after="0"/>
              <w:jc w:val="both"/>
              <w:rPr>
                <w:rFonts w:ascii="Times New Roman" w:hAnsi="Times New Roman"/>
                <w:sz w:val="28"/>
                <w:szCs w:val="28"/>
                <w:lang w:eastAsia="en-US"/>
              </w:rPr>
            </w:pPr>
            <w:r>
              <w:rPr>
                <w:rFonts w:ascii="Times New Roman" w:hAnsi="Times New Roman"/>
                <w:sz w:val="28"/>
                <w:szCs w:val="28"/>
                <w:lang w:eastAsia="en-US"/>
              </w:rPr>
              <w:t>68</w:t>
            </w:r>
          </w:p>
        </w:tc>
        <w:tc>
          <w:tcPr>
            <w:tcW w:w="1708" w:type="dxa"/>
            <w:tcBorders>
              <w:top w:val="single" w:sz="4" w:space="0" w:color="000000"/>
              <w:left w:val="single" w:sz="4" w:space="0" w:color="auto"/>
              <w:bottom w:val="single" w:sz="4" w:space="0" w:color="000000"/>
              <w:right w:val="single" w:sz="4" w:space="0" w:color="000000"/>
            </w:tcBorders>
            <w:hideMark/>
          </w:tcPr>
          <w:p w:rsidR="00CF1C57" w:rsidRDefault="00CF1C57">
            <w:pPr>
              <w:spacing w:after="0"/>
              <w:jc w:val="both"/>
              <w:rPr>
                <w:rFonts w:ascii="Times New Roman" w:hAnsi="Times New Roman"/>
                <w:sz w:val="28"/>
                <w:szCs w:val="28"/>
                <w:lang w:eastAsia="en-US"/>
              </w:rPr>
            </w:pPr>
            <w:r>
              <w:rPr>
                <w:rFonts w:ascii="Times New Roman" w:hAnsi="Times New Roman"/>
                <w:sz w:val="28"/>
                <w:szCs w:val="28"/>
                <w:lang w:eastAsia="en-US"/>
              </w:rPr>
              <w:t>44</w:t>
            </w:r>
          </w:p>
        </w:tc>
      </w:tr>
    </w:tbl>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3.3 Доступность дополнительного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Система дополнительного образования развивается на базе не только общеобразовательных учреждений, но и  муниципальных  учреждениях дополнительного образования: дом детского творчества, детско – юношеская спортивная школа.</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ab/>
        <w:t>В объединениях дополнительного образования (секциях, кружках) на базе муниципальных учреждений дополнительного образования занимается 64</w:t>
      </w:r>
      <w:r w:rsidR="00CF1C57">
        <w:rPr>
          <w:rFonts w:ascii="Times New Roman" w:hAnsi="Times New Roman"/>
          <w:sz w:val="28"/>
          <w:szCs w:val="28"/>
        </w:rPr>
        <w:t>5</w:t>
      </w:r>
      <w:r>
        <w:rPr>
          <w:rFonts w:ascii="Times New Roman" w:hAnsi="Times New Roman"/>
          <w:sz w:val="28"/>
          <w:szCs w:val="28"/>
        </w:rPr>
        <w:t xml:space="preserve"> </w:t>
      </w:r>
      <w:r w:rsidR="00CF1C57">
        <w:rPr>
          <w:rFonts w:ascii="Times New Roman" w:hAnsi="Times New Roman"/>
          <w:sz w:val="28"/>
          <w:szCs w:val="28"/>
        </w:rPr>
        <w:t>детей</w:t>
      </w:r>
      <w:r>
        <w:rPr>
          <w:rFonts w:ascii="Times New Roman" w:hAnsi="Times New Roman"/>
          <w:sz w:val="28"/>
          <w:szCs w:val="28"/>
        </w:rPr>
        <w:t xml:space="preserve">, что составляет </w:t>
      </w:r>
      <w:r w:rsidR="00CF1C57">
        <w:rPr>
          <w:rFonts w:ascii="Times New Roman" w:hAnsi="Times New Roman"/>
          <w:sz w:val="28"/>
          <w:szCs w:val="28"/>
        </w:rPr>
        <w:t>129,5</w:t>
      </w:r>
      <w:r>
        <w:rPr>
          <w:rFonts w:ascii="Times New Roman" w:hAnsi="Times New Roman"/>
          <w:sz w:val="28"/>
          <w:szCs w:val="28"/>
        </w:rPr>
        <w:t xml:space="preserve"> % от общего числа обучающихся в образовательных учреждениях.</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 xml:space="preserve">Несмотря на снижение общей численности детей школьного возраста, численность воспитанников в системе дополнительного образования стабильна. </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За последние годы запросы потребителей на услуги по реализуемым программам дополнительного образования удовлетворялись в полном объеме. Наиболее востребованными являются физкультурно – спортивное, научно-техническое, социально-педагогическое, художественно-эстетическое направления.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 xml:space="preserve">Таблица № </w:t>
      </w:r>
      <w:r w:rsidR="00CC675F">
        <w:rPr>
          <w:rFonts w:ascii="Times New Roman" w:hAnsi="Times New Roman"/>
          <w:sz w:val="28"/>
          <w:szCs w:val="28"/>
        </w:rPr>
        <w:t>6</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Специализация учреждений дополнительного образования детей по видам деятельности.</w:t>
      </w:r>
    </w:p>
    <w:p w:rsidR="00D93DF4" w:rsidRDefault="00D93DF4" w:rsidP="00D93DF4">
      <w:pPr>
        <w:spacing w:after="0"/>
        <w:jc w:val="center"/>
        <w:rPr>
          <w:rFonts w:ascii="Times New Roman" w:hAnsi="Times New Roman"/>
          <w:sz w:val="28"/>
          <w:szCs w:val="28"/>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507"/>
        <w:gridCol w:w="2544"/>
      </w:tblGrid>
      <w:tr w:rsidR="00D93DF4" w:rsidTr="00D93DF4">
        <w:tc>
          <w:tcPr>
            <w:tcW w:w="6507"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p>
        </w:tc>
        <w:tc>
          <w:tcPr>
            <w:tcW w:w="2544"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 xml:space="preserve">      Количество детей</w:t>
            </w:r>
          </w:p>
        </w:tc>
      </w:tr>
      <w:tr w:rsidR="00D93DF4" w:rsidTr="00D93DF4">
        <w:tc>
          <w:tcPr>
            <w:tcW w:w="650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Художественно-эстетическое творчество</w:t>
            </w:r>
          </w:p>
        </w:tc>
        <w:tc>
          <w:tcPr>
            <w:tcW w:w="2544" w:type="dxa"/>
            <w:tcBorders>
              <w:top w:val="single" w:sz="4" w:space="0" w:color="auto"/>
              <w:left w:val="single" w:sz="4" w:space="0" w:color="auto"/>
              <w:bottom w:val="single" w:sz="4" w:space="0" w:color="auto"/>
              <w:right w:val="single" w:sz="4" w:space="0" w:color="auto"/>
            </w:tcBorders>
            <w:hideMark/>
          </w:tcPr>
          <w:p w:rsidR="00D93DF4" w:rsidRDefault="00E34047">
            <w:pPr>
              <w:spacing w:after="0"/>
              <w:jc w:val="both"/>
              <w:rPr>
                <w:rFonts w:ascii="Times New Roman" w:hAnsi="Times New Roman"/>
                <w:sz w:val="28"/>
                <w:szCs w:val="28"/>
                <w:lang w:eastAsia="en-US"/>
              </w:rPr>
            </w:pPr>
            <w:r>
              <w:rPr>
                <w:rFonts w:ascii="Times New Roman" w:hAnsi="Times New Roman"/>
                <w:sz w:val="28"/>
                <w:szCs w:val="28"/>
                <w:lang w:eastAsia="en-US"/>
              </w:rPr>
              <w:t>9</w:t>
            </w:r>
            <w:r w:rsidR="00D93DF4">
              <w:rPr>
                <w:rFonts w:ascii="Times New Roman" w:hAnsi="Times New Roman"/>
                <w:sz w:val="28"/>
                <w:szCs w:val="28"/>
                <w:lang w:eastAsia="en-US"/>
              </w:rPr>
              <w:t>3</w:t>
            </w:r>
          </w:p>
        </w:tc>
      </w:tr>
      <w:tr w:rsidR="00D93DF4" w:rsidTr="00D93DF4">
        <w:tc>
          <w:tcPr>
            <w:tcW w:w="650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Научно-техническое</w:t>
            </w:r>
          </w:p>
        </w:tc>
        <w:tc>
          <w:tcPr>
            <w:tcW w:w="2544" w:type="dxa"/>
            <w:tcBorders>
              <w:top w:val="single" w:sz="4" w:space="0" w:color="auto"/>
              <w:left w:val="single" w:sz="4" w:space="0" w:color="auto"/>
              <w:bottom w:val="single" w:sz="4" w:space="0" w:color="auto"/>
              <w:right w:val="single" w:sz="4" w:space="0" w:color="auto"/>
            </w:tcBorders>
            <w:hideMark/>
          </w:tcPr>
          <w:p w:rsidR="00D93DF4" w:rsidRDefault="00D93DF4" w:rsidP="00E34047">
            <w:pPr>
              <w:spacing w:after="0"/>
              <w:jc w:val="both"/>
              <w:rPr>
                <w:rFonts w:ascii="Times New Roman" w:hAnsi="Times New Roman"/>
                <w:sz w:val="28"/>
                <w:szCs w:val="28"/>
                <w:lang w:eastAsia="en-US"/>
              </w:rPr>
            </w:pPr>
            <w:r>
              <w:rPr>
                <w:rFonts w:ascii="Times New Roman" w:hAnsi="Times New Roman"/>
                <w:sz w:val="28"/>
                <w:szCs w:val="28"/>
                <w:lang w:eastAsia="en-US"/>
              </w:rPr>
              <w:t>1</w:t>
            </w:r>
            <w:r w:rsidR="00E34047">
              <w:rPr>
                <w:rFonts w:ascii="Times New Roman" w:hAnsi="Times New Roman"/>
                <w:sz w:val="28"/>
                <w:szCs w:val="28"/>
                <w:lang w:eastAsia="en-US"/>
              </w:rPr>
              <w:t>08</w:t>
            </w:r>
          </w:p>
        </w:tc>
      </w:tr>
      <w:tr w:rsidR="00D93DF4" w:rsidTr="00D93DF4">
        <w:tc>
          <w:tcPr>
            <w:tcW w:w="650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Социально-педагогическое</w:t>
            </w:r>
          </w:p>
        </w:tc>
        <w:tc>
          <w:tcPr>
            <w:tcW w:w="2544" w:type="dxa"/>
            <w:tcBorders>
              <w:top w:val="single" w:sz="4" w:space="0" w:color="auto"/>
              <w:left w:val="single" w:sz="4" w:space="0" w:color="auto"/>
              <w:bottom w:val="single" w:sz="4" w:space="0" w:color="auto"/>
              <w:right w:val="single" w:sz="4" w:space="0" w:color="auto"/>
            </w:tcBorders>
            <w:hideMark/>
          </w:tcPr>
          <w:p w:rsidR="00D93DF4" w:rsidRDefault="000F010B">
            <w:pPr>
              <w:spacing w:after="0"/>
              <w:jc w:val="both"/>
              <w:rPr>
                <w:rFonts w:ascii="Times New Roman" w:hAnsi="Times New Roman"/>
                <w:sz w:val="28"/>
                <w:szCs w:val="28"/>
                <w:lang w:eastAsia="en-US"/>
              </w:rPr>
            </w:pPr>
            <w:r>
              <w:rPr>
                <w:rFonts w:ascii="Times New Roman" w:hAnsi="Times New Roman"/>
                <w:sz w:val="28"/>
                <w:szCs w:val="28"/>
                <w:lang w:eastAsia="en-US"/>
              </w:rPr>
              <w:t>66</w:t>
            </w:r>
          </w:p>
        </w:tc>
      </w:tr>
      <w:tr w:rsidR="00D93DF4" w:rsidTr="00D93DF4">
        <w:tc>
          <w:tcPr>
            <w:tcW w:w="650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Физкультурно - спортивное</w:t>
            </w:r>
          </w:p>
        </w:tc>
        <w:tc>
          <w:tcPr>
            <w:tcW w:w="2544" w:type="dxa"/>
            <w:tcBorders>
              <w:top w:val="single" w:sz="4" w:space="0" w:color="auto"/>
              <w:left w:val="single" w:sz="4" w:space="0" w:color="auto"/>
              <w:bottom w:val="single" w:sz="4" w:space="0" w:color="auto"/>
              <w:right w:val="single" w:sz="4" w:space="0" w:color="auto"/>
            </w:tcBorders>
            <w:hideMark/>
          </w:tcPr>
          <w:p w:rsidR="00D93DF4" w:rsidRDefault="00D93DF4" w:rsidP="000F010B">
            <w:pPr>
              <w:spacing w:after="0"/>
              <w:jc w:val="both"/>
              <w:rPr>
                <w:rFonts w:ascii="Times New Roman" w:hAnsi="Times New Roman"/>
                <w:sz w:val="28"/>
                <w:szCs w:val="28"/>
                <w:lang w:eastAsia="en-US"/>
              </w:rPr>
            </w:pPr>
            <w:r>
              <w:rPr>
                <w:rFonts w:ascii="Times New Roman" w:hAnsi="Times New Roman"/>
                <w:sz w:val="28"/>
                <w:szCs w:val="28"/>
                <w:lang w:eastAsia="en-US"/>
              </w:rPr>
              <w:t>3</w:t>
            </w:r>
            <w:r w:rsidR="000F010B">
              <w:rPr>
                <w:rFonts w:ascii="Times New Roman" w:hAnsi="Times New Roman"/>
                <w:sz w:val="28"/>
                <w:szCs w:val="28"/>
                <w:lang w:eastAsia="en-US"/>
              </w:rPr>
              <w:t>63</w:t>
            </w:r>
          </w:p>
        </w:tc>
      </w:tr>
      <w:tr w:rsidR="00D93DF4" w:rsidTr="00D93DF4">
        <w:tc>
          <w:tcPr>
            <w:tcW w:w="650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Естественно-научное</w:t>
            </w:r>
          </w:p>
        </w:tc>
        <w:tc>
          <w:tcPr>
            <w:tcW w:w="2544" w:type="dxa"/>
            <w:tcBorders>
              <w:top w:val="single" w:sz="4" w:space="0" w:color="auto"/>
              <w:left w:val="single" w:sz="4" w:space="0" w:color="auto"/>
              <w:bottom w:val="single" w:sz="4" w:space="0" w:color="auto"/>
              <w:right w:val="single" w:sz="4" w:space="0" w:color="auto"/>
            </w:tcBorders>
            <w:hideMark/>
          </w:tcPr>
          <w:p w:rsidR="00D93DF4" w:rsidRDefault="000F010B">
            <w:pPr>
              <w:spacing w:after="0"/>
              <w:jc w:val="both"/>
              <w:rPr>
                <w:rFonts w:ascii="Times New Roman" w:hAnsi="Times New Roman"/>
                <w:sz w:val="28"/>
                <w:szCs w:val="28"/>
                <w:lang w:eastAsia="en-US"/>
              </w:rPr>
            </w:pPr>
            <w:r>
              <w:rPr>
                <w:rFonts w:ascii="Times New Roman" w:hAnsi="Times New Roman"/>
                <w:sz w:val="28"/>
                <w:szCs w:val="28"/>
                <w:lang w:eastAsia="en-US"/>
              </w:rPr>
              <w:t>15</w:t>
            </w:r>
          </w:p>
        </w:tc>
      </w:tr>
      <w:tr w:rsidR="00D93DF4" w:rsidTr="00D93DF4">
        <w:tc>
          <w:tcPr>
            <w:tcW w:w="650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Итого:</w:t>
            </w:r>
          </w:p>
        </w:tc>
        <w:tc>
          <w:tcPr>
            <w:tcW w:w="2544" w:type="dxa"/>
            <w:tcBorders>
              <w:top w:val="single" w:sz="4" w:space="0" w:color="auto"/>
              <w:left w:val="single" w:sz="4" w:space="0" w:color="auto"/>
              <w:bottom w:val="single" w:sz="4" w:space="0" w:color="auto"/>
              <w:right w:val="single" w:sz="4" w:space="0" w:color="auto"/>
            </w:tcBorders>
            <w:hideMark/>
          </w:tcPr>
          <w:p w:rsidR="00D93DF4" w:rsidRDefault="00D93DF4" w:rsidP="000F010B">
            <w:pPr>
              <w:spacing w:after="0"/>
              <w:jc w:val="both"/>
              <w:rPr>
                <w:rFonts w:ascii="Times New Roman" w:hAnsi="Times New Roman"/>
                <w:sz w:val="28"/>
                <w:szCs w:val="28"/>
                <w:lang w:eastAsia="en-US"/>
              </w:rPr>
            </w:pPr>
            <w:r>
              <w:rPr>
                <w:rFonts w:ascii="Times New Roman" w:hAnsi="Times New Roman"/>
                <w:sz w:val="28"/>
                <w:szCs w:val="28"/>
                <w:lang w:eastAsia="en-US"/>
              </w:rPr>
              <w:t>64</w:t>
            </w:r>
            <w:r w:rsidR="000F010B">
              <w:rPr>
                <w:rFonts w:ascii="Times New Roman" w:hAnsi="Times New Roman"/>
                <w:sz w:val="28"/>
                <w:szCs w:val="28"/>
                <w:lang w:eastAsia="en-US"/>
              </w:rPr>
              <w:t>5</w:t>
            </w:r>
          </w:p>
        </w:tc>
      </w:tr>
    </w:tbl>
    <w:p w:rsidR="00D93DF4" w:rsidRDefault="00D93DF4" w:rsidP="00D93DF4">
      <w:pPr>
        <w:spacing w:after="0"/>
        <w:jc w:val="center"/>
        <w:rPr>
          <w:rFonts w:ascii="Times New Roman" w:hAnsi="Times New Roman"/>
          <w:sz w:val="28"/>
          <w:szCs w:val="28"/>
        </w:rPr>
      </w:pPr>
      <w:r>
        <w:rPr>
          <w:rFonts w:ascii="Times New Roman" w:hAnsi="Times New Roman"/>
          <w:b/>
          <w:sz w:val="28"/>
          <w:szCs w:val="28"/>
        </w:rPr>
        <w:t>4. Результаты функционирования развития муниципальной системы образования.</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4.1 Результаты развития дошкольного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Качество дошкольного образования определить достаточно сложно, однако основными критериями качественного дошкольного образования являются сохранение и улучшение здоровья детей, развитие детских способностей и удовлетворение наиболее важных потребностей, уровень подготовки ребенка к новой, школьной жизни.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Составляющая качественного дошкольного образования – готовность детей к новой, школьной жизни. Международные эксперты считают, что актуальность данной задачи со временем только усилится. Дошкольное образование в любом виде может улучшить подготовленность к школе, повысить вероятность успешной учебы в первом классе. Тем не менее, важно усилить совместную работу специалистов системы образования, воспитателей и родителей в этом направлении.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ab/>
        <w:t>За последние 3 года в МБДОУ детский сад «Родничок» открылась группа здоровья, введена ставка физкультурного работника, оборудован зал для занятий физкультурой.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 xml:space="preserve">Основной показатель оценки состояния здоровья детей, используемый в дошкольных учреждениях – «количество дней, пропущенных по болезни в расчете на одного дошкольника». </w:t>
      </w:r>
      <w:r>
        <w:rPr>
          <w:rFonts w:ascii="Times New Roman" w:hAnsi="Times New Roman"/>
          <w:i/>
          <w:sz w:val="28"/>
          <w:szCs w:val="28"/>
        </w:rPr>
        <w:t xml:space="preserve">                                                                                                                          </w:t>
      </w:r>
    </w:p>
    <w:p w:rsidR="00D93DF4" w:rsidRDefault="00D93DF4" w:rsidP="00D93DF4">
      <w:pPr>
        <w:spacing w:after="0"/>
        <w:jc w:val="right"/>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Таблица № </w:t>
      </w:r>
      <w:r w:rsidR="00B80ADD">
        <w:rPr>
          <w:rFonts w:ascii="Times New Roman" w:hAnsi="Times New Roman"/>
          <w:sz w:val="28"/>
          <w:szCs w:val="28"/>
        </w:rPr>
        <w:t>7</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Показатель оценки состояния здоровья детей в дошкольных образовательных учреждениях.</w:t>
      </w:r>
    </w:p>
    <w:tbl>
      <w:tblPr>
        <w:tblW w:w="90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19"/>
        <w:gridCol w:w="1134"/>
        <w:gridCol w:w="1128"/>
        <w:gridCol w:w="1164"/>
        <w:gridCol w:w="1252"/>
        <w:gridCol w:w="1252"/>
      </w:tblGrid>
      <w:tr w:rsidR="00882F18" w:rsidTr="00D93DF4">
        <w:tc>
          <w:tcPr>
            <w:tcW w:w="3119" w:type="dxa"/>
            <w:tcBorders>
              <w:top w:val="single" w:sz="4" w:space="0" w:color="auto"/>
              <w:left w:val="single" w:sz="4" w:space="0" w:color="auto"/>
              <w:bottom w:val="single" w:sz="4" w:space="0" w:color="auto"/>
              <w:right w:val="single" w:sz="4" w:space="0" w:color="auto"/>
            </w:tcBorders>
          </w:tcPr>
          <w:p w:rsidR="00882F18" w:rsidRDefault="00882F18">
            <w:pPr>
              <w:spacing w:after="0"/>
              <w:jc w:val="both"/>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2015 год</w:t>
            </w:r>
          </w:p>
        </w:tc>
        <w:tc>
          <w:tcPr>
            <w:tcW w:w="1128"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2016 год</w:t>
            </w:r>
          </w:p>
        </w:tc>
        <w:tc>
          <w:tcPr>
            <w:tcW w:w="1164"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2017 год</w:t>
            </w:r>
          </w:p>
        </w:tc>
        <w:tc>
          <w:tcPr>
            <w:tcW w:w="1252"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2018 год</w:t>
            </w:r>
          </w:p>
        </w:tc>
        <w:tc>
          <w:tcPr>
            <w:tcW w:w="1252" w:type="dxa"/>
            <w:tcBorders>
              <w:top w:val="single" w:sz="4" w:space="0" w:color="auto"/>
              <w:left w:val="single" w:sz="4" w:space="0" w:color="auto"/>
              <w:bottom w:val="single" w:sz="4" w:space="0" w:color="auto"/>
              <w:right w:val="single" w:sz="4" w:space="0" w:color="auto"/>
            </w:tcBorders>
            <w:hideMark/>
          </w:tcPr>
          <w:p w:rsidR="00882F18" w:rsidRDefault="00882F18" w:rsidP="00882F18">
            <w:pPr>
              <w:spacing w:after="0"/>
              <w:jc w:val="both"/>
              <w:rPr>
                <w:rFonts w:ascii="Times New Roman" w:hAnsi="Times New Roman"/>
                <w:sz w:val="28"/>
                <w:szCs w:val="28"/>
                <w:lang w:eastAsia="en-US"/>
              </w:rPr>
            </w:pPr>
            <w:r>
              <w:rPr>
                <w:rFonts w:ascii="Times New Roman" w:hAnsi="Times New Roman"/>
                <w:sz w:val="28"/>
                <w:szCs w:val="28"/>
                <w:lang w:eastAsia="en-US"/>
              </w:rPr>
              <w:t>2019 год</w:t>
            </w:r>
          </w:p>
        </w:tc>
      </w:tr>
      <w:tr w:rsidR="00882F18" w:rsidTr="00D93DF4">
        <w:tc>
          <w:tcPr>
            <w:tcW w:w="3119" w:type="dxa"/>
            <w:tcBorders>
              <w:top w:val="single" w:sz="4" w:space="0" w:color="auto"/>
              <w:left w:val="single" w:sz="4" w:space="0" w:color="auto"/>
              <w:bottom w:val="single" w:sz="4" w:space="0" w:color="auto"/>
              <w:right w:val="single" w:sz="4" w:space="0" w:color="auto"/>
            </w:tcBorders>
            <w:hideMark/>
          </w:tcPr>
          <w:p w:rsidR="00882F18" w:rsidRDefault="00882F18">
            <w:pPr>
              <w:spacing w:after="0"/>
              <w:jc w:val="both"/>
              <w:rPr>
                <w:rFonts w:ascii="Times New Roman" w:hAnsi="Times New Roman"/>
                <w:sz w:val="28"/>
                <w:szCs w:val="28"/>
                <w:lang w:eastAsia="en-US"/>
              </w:rPr>
            </w:pPr>
            <w:r>
              <w:rPr>
                <w:rFonts w:ascii="Times New Roman" w:hAnsi="Times New Roman"/>
                <w:sz w:val="28"/>
                <w:szCs w:val="28"/>
                <w:lang w:eastAsia="en-US"/>
              </w:rPr>
              <w:t>Количество дней, пропущенных по болезни на одного дошкольника</w:t>
            </w:r>
          </w:p>
        </w:tc>
        <w:tc>
          <w:tcPr>
            <w:tcW w:w="1134"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18,8</w:t>
            </w:r>
          </w:p>
        </w:tc>
        <w:tc>
          <w:tcPr>
            <w:tcW w:w="1128"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14,5</w:t>
            </w:r>
          </w:p>
        </w:tc>
        <w:tc>
          <w:tcPr>
            <w:tcW w:w="1164"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12,5</w:t>
            </w:r>
          </w:p>
        </w:tc>
        <w:tc>
          <w:tcPr>
            <w:tcW w:w="1252" w:type="dxa"/>
            <w:tcBorders>
              <w:top w:val="single" w:sz="4" w:space="0" w:color="auto"/>
              <w:left w:val="single" w:sz="4" w:space="0" w:color="auto"/>
              <w:bottom w:val="single" w:sz="4" w:space="0" w:color="auto"/>
              <w:right w:val="single" w:sz="4" w:space="0" w:color="auto"/>
            </w:tcBorders>
            <w:hideMark/>
          </w:tcPr>
          <w:p w:rsidR="00882F18" w:rsidRDefault="00882F18" w:rsidP="007C6519">
            <w:pPr>
              <w:spacing w:after="0"/>
              <w:jc w:val="both"/>
              <w:rPr>
                <w:rFonts w:ascii="Times New Roman" w:hAnsi="Times New Roman"/>
                <w:sz w:val="28"/>
                <w:szCs w:val="28"/>
                <w:lang w:eastAsia="en-US"/>
              </w:rPr>
            </w:pPr>
            <w:r>
              <w:rPr>
                <w:rFonts w:ascii="Times New Roman" w:hAnsi="Times New Roman"/>
                <w:sz w:val="28"/>
                <w:szCs w:val="28"/>
                <w:lang w:eastAsia="en-US"/>
              </w:rPr>
              <w:t>12,3</w:t>
            </w:r>
          </w:p>
        </w:tc>
        <w:tc>
          <w:tcPr>
            <w:tcW w:w="1252" w:type="dxa"/>
            <w:tcBorders>
              <w:top w:val="single" w:sz="4" w:space="0" w:color="auto"/>
              <w:left w:val="single" w:sz="4" w:space="0" w:color="auto"/>
              <w:bottom w:val="single" w:sz="4" w:space="0" w:color="auto"/>
              <w:right w:val="single" w:sz="4" w:space="0" w:color="auto"/>
            </w:tcBorders>
            <w:hideMark/>
          </w:tcPr>
          <w:p w:rsidR="00882F18" w:rsidRDefault="00882F18" w:rsidP="00882F18">
            <w:pPr>
              <w:spacing w:after="0"/>
              <w:jc w:val="both"/>
              <w:rPr>
                <w:rFonts w:ascii="Times New Roman" w:hAnsi="Times New Roman"/>
                <w:sz w:val="28"/>
                <w:szCs w:val="28"/>
                <w:lang w:eastAsia="en-US"/>
              </w:rPr>
            </w:pPr>
            <w:r>
              <w:rPr>
                <w:rFonts w:ascii="Times New Roman" w:hAnsi="Times New Roman"/>
                <w:sz w:val="28"/>
                <w:szCs w:val="28"/>
                <w:lang w:eastAsia="en-US"/>
              </w:rPr>
              <w:t>12,2</w:t>
            </w:r>
          </w:p>
        </w:tc>
      </w:tr>
    </w:tbl>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Проблемы:</w:t>
      </w:r>
    </w:p>
    <w:p w:rsidR="00D93DF4" w:rsidRDefault="00D93DF4" w:rsidP="00D93DF4">
      <w:pPr>
        <w:pStyle w:val="a4"/>
        <w:numPr>
          <w:ilvl w:val="0"/>
          <w:numId w:val="10"/>
        </w:numPr>
        <w:spacing w:after="0"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Из </w:t>
      </w:r>
      <w:r w:rsidR="00882F18">
        <w:rPr>
          <w:rFonts w:ascii="Times New Roman" w:eastAsia="Times New Roman" w:hAnsi="Times New Roman" w:cs="Times New Roman"/>
          <w:i w:val="0"/>
          <w:iCs w:val="0"/>
          <w:sz w:val="28"/>
          <w:szCs w:val="28"/>
          <w:lang w:val="ru-RU" w:eastAsia="ru-RU" w:bidi="ar-SA"/>
        </w:rPr>
        <w:t>2</w:t>
      </w:r>
      <w:r>
        <w:rPr>
          <w:rFonts w:ascii="Times New Roman" w:eastAsia="Times New Roman" w:hAnsi="Times New Roman" w:cs="Times New Roman"/>
          <w:i w:val="0"/>
          <w:iCs w:val="0"/>
          <w:sz w:val="28"/>
          <w:szCs w:val="28"/>
          <w:lang w:val="ru-RU" w:eastAsia="ru-RU" w:bidi="ar-SA"/>
        </w:rPr>
        <w:t xml:space="preserve"> детских садов 1 расположен в приспособленном  помещении;</w:t>
      </w:r>
    </w:p>
    <w:p w:rsidR="00D93DF4" w:rsidRDefault="00D93DF4" w:rsidP="00D93DF4">
      <w:pPr>
        <w:pStyle w:val="a4"/>
        <w:numPr>
          <w:ilvl w:val="0"/>
          <w:numId w:val="10"/>
        </w:numPr>
        <w:spacing w:after="0"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2 здания детских сада требуют капитального ремонта.</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4.2   Результаты развития общего образования.</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Ежегодно повышается результативность освоения учебных программ школьниками. Общая успеваемость в 201</w:t>
      </w:r>
      <w:r w:rsidR="00882F18">
        <w:rPr>
          <w:rFonts w:ascii="Times New Roman" w:hAnsi="Times New Roman"/>
          <w:sz w:val="28"/>
          <w:szCs w:val="28"/>
        </w:rPr>
        <w:t>9</w:t>
      </w:r>
      <w:r>
        <w:rPr>
          <w:rFonts w:ascii="Times New Roman" w:hAnsi="Times New Roman"/>
          <w:sz w:val="28"/>
          <w:szCs w:val="28"/>
        </w:rPr>
        <w:t xml:space="preserve"> – 20</w:t>
      </w:r>
      <w:r w:rsidR="00882F18">
        <w:rPr>
          <w:rFonts w:ascii="Times New Roman" w:hAnsi="Times New Roman"/>
          <w:sz w:val="28"/>
          <w:szCs w:val="28"/>
        </w:rPr>
        <w:t>20</w:t>
      </w:r>
      <w:r>
        <w:rPr>
          <w:rFonts w:ascii="Times New Roman" w:hAnsi="Times New Roman"/>
          <w:sz w:val="28"/>
          <w:szCs w:val="28"/>
        </w:rPr>
        <w:t xml:space="preserve"> учебном году         составила  100 %  учащихся, качественная (процент успевающих на «4» и «5») -  4</w:t>
      </w:r>
      <w:r w:rsidR="00882F18">
        <w:rPr>
          <w:rFonts w:ascii="Times New Roman" w:hAnsi="Times New Roman"/>
          <w:sz w:val="28"/>
          <w:szCs w:val="28"/>
        </w:rPr>
        <w:t>4</w:t>
      </w:r>
      <w:r>
        <w:rPr>
          <w:rFonts w:ascii="Times New Roman" w:hAnsi="Times New Roman"/>
          <w:sz w:val="28"/>
          <w:szCs w:val="28"/>
        </w:rPr>
        <w:t xml:space="preserve">% учащихся. Награждены  Похвальным  листом  и Похвальной грамотой </w:t>
      </w:r>
      <w:r w:rsidR="00882F18">
        <w:rPr>
          <w:rFonts w:ascii="Times New Roman" w:hAnsi="Times New Roman"/>
          <w:sz w:val="28"/>
          <w:szCs w:val="28"/>
        </w:rPr>
        <w:t>4</w:t>
      </w:r>
      <w:r>
        <w:rPr>
          <w:rFonts w:ascii="Times New Roman" w:hAnsi="Times New Roman"/>
          <w:sz w:val="28"/>
          <w:szCs w:val="28"/>
        </w:rPr>
        <w:t xml:space="preserve">%  учащийся. </w:t>
      </w:r>
    </w:p>
    <w:p w:rsidR="00D93DF4" w:rsidRDefault="00D93DF4" w:rsidP="00D93DF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Аттестат с отличием получил </w:t>
      </w:r>
      <w:r w:rsidR="00882F18">
        <w:rPr>
          <w:rFonts w:ascii="Times New Roman" w:hAnsi="Times New Roman"/>
          <w:sz w:val="28"/>
          <w:szCs w:val="28"/>
        </w:rPr>
        <w:t>1</w:t>
      </w:r>
      <w:r>
        <w:rPr>
          <w:rFonts w:ascii="Times New Roman" w:hAnsi="Times New Roman"/>
          <w:sz w:val="28"/>
          <w:szCs w:val="28"/>
        </w:rPr>
        <w:t xml:space="preserve"> выпускник 9 классов МБОУ Сандовская СОШ.</w:t>
      </w:r>
    </w:p>
    <w:p w:rsidR="00882F18" w:rsidRDefault="00882F18" w:rsidP="00882F18">
      <w:pPr>
        <w:spacing w:after="0" w:line="240" w:lineRule="auto"/>
        <w:ind w:firstLine="708"/>
        <w:jc w:val="both"/>
        <w:rPr>
          <w:rFonts w:ascii="Times New Roman" w:hAnsi="Times New Roman"/>
          <w:sz w:val="28"/>
          <w:szCs w:val="28"/>
        </w:rPr>
      </w:pPr>
      <w:r w:rsidRPr="00333418">
        <w:rPr>
          <w:rFonts w:ascii="Times New Roman" w:hAnsi="Times New Roman"/>
          <w:sz w:val="28"/>
          <w:szCs w:val="28"/>
        </w:rPr>
        <w:t>В связи со сложной эпидемиологической обстановкой государственная итоговая аттестация по образовательным программам основного общего и среднего общего образования  в 2020 году проводилась в форме промежуточной аттестации, результаты которой были признаны результатами государственной итоговой аттестации по программам основного общего и среднего общего образования и явились  основанием для выдачи аттестатов.</w:t>
      </w:r>
    </w:p>
    <w:p w:rsidR="00D93DF4" w:rsidRDefault="00D93DF4" w:rsidP="00D93D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Из </w:t>
      </w:r>
      <w:r w:rsidR="00C163B4">
        <w:rPr>
          <w:rFonts w:ascii="Times New Roman" w:hAnsi="Times New Roman"/>
          <w:sz w:val="28"/>
          <w:szCs w:val="28"/>
        </w:rPr>
        <w:t>13</w:t>
      </w:r>
      <w:r>
        <w:rPr>
          <w:rFonts w:ascii="Times New Roman" w:hAnsi="Times New Roman"/>
          <w:sz w:val="28"/>
          <w:szCs w:val="28"/>
        </w:rPr>
        <w:t xml:space="preserve"> выпускника 11 класса к государственной итоговой аттестации были допущены </w:t>
      </w:r>
      <w:r w:rsidR="00C01324">
        <w:rPr>
          <w:rFonts w:ascii="Times New Roman" w:hAnsi="Times New Roman"/>
          <w:sz w:val="28"/>
          <w:szCs w:val="28"/>
        </w:rPr>
        <w:t>13</w:t>
      </w:r>
      <w:r>
        <w:rPr>
          <w:rFonts w:ascii="Times New Roman" w:hAnsi="Times New Roman"/>
          <w:sz w:val="28"/>
          <w:szCs w:val="28"/>
        </w:rPr>
        <w:t xml:space="preserve"> (100%). Все </w:t>
      </w:r>
      <w:r w:rsidR="00C01324">
        <w:rPr>
          <w:rFonts w:ascii="Times New Roman" w:hAnsi="Times New Roman"/>
          <w:sz w:val="28"/>
          <w:szCs w:val="28"/>
        </w:rPr>
        <w:t>13</w:t>
      </w:r>
      <w:r>
        <w:rPr>
          <w:rFonts w:ascii="Times New Roman" w:hAnsi="Times New Roman"/>
          <w:sz w:val="28"/>
          <w:szCs w:val="28"/>
        </w:rPr>
        <w:t xml:space="preserve"> выпускник</w:t>
      </w:r>
      <w:r w:rsidR="00C01324">
        <w:rPr>
          <w:rFonts w:ascii="Times New Roman" w:hAnsi="Times New Roman"/>
          <w:sz w:val="28"/>
          <w:szCs w:val="28"/>
        </w:rPr>
        <w:t>ов</w:t>
      </w:r>
      <w:r>
        <w:rPr>
          <w:rFonts w:ascii="Times New Roman" w:hAnsi="Times New Roman"/>
          <w:sz w:val="28"/>
          <w:szCs w:val="28"/>
        </w:rPr>
        <w:t xml:space="preserve"> или 100% завершили итоговую аттестацию и получили аттестаты о среднем общем образовании (в 201</w:t>
      </w:r>
      <w:r w:rsidR="00C01324">
        <w:rPr>
          <w:rFonts w:ascii="Times New Roman" w:hAnsi="Times New Roman"/>
          <w:sz w:val="28"/>
          <w:szCs w:val="28"/>
        </w:rPr>
        <w:t>9</w:t>
      </w:r>
      <w:r>
        <w:rPr>
          <w:rFonts w:ascii="Times New Roman" w:hAnsi="Times New Roman"/>
          <w:sz w:val="28"/>
          <w:szCs w:val="28"/>
        </w:rPr>
        <w:t>г. - 100% ).</w:t>
      </w:r>
    </w:p>
    <w:p w:rsidR="00D93DF4" w:rsidRDefault="00D93DF4" w:rsidP="00D93DF4">
      <w:pPr>
        <w:ind w:firstLine="708"/>
        <w:jc w:val="right"/>
        <w:rPr>
          <w:rFonts w:ascii="Times New Roman" w:hAnsi="Times New Roman"/>
          <w:sz w:val="28"/>
          <w:szCs w:val="28"/>
        </w:rPr>
      </w:pPr>
      <w:r>
        <w:rPr>
          <w:rFonts w:ascii="Times New Roman" w:hAnsi="Times New Roman"/>
          <w:sz w:val="28"/>
          <w:szCs w:val="28"/>
        </w:rPr>
        <w:t>Диаграмма №</w:t>
      </w:r>
      <w:r w:rsidR="00B80ADD">
        <w:rPr>
          <w:rFonts w:ascii="Times New Roman" w:hAnsi="Times New Roman"/>
          <w:sz w:val="28"/>
          <w:szCs w:val="28"/>
        </w:rPr>
        <w:t>7</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Удельный вес выпускников, успешно сдавших  ЕГЭ</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 % от общего количества выпускников 11 классов).</w:t>
      </w:r>
    </w:p>
    <w:p w:rsidR="00D93DF4" w:rsidRDefault="00D93DF4" w:rsidP="00D93DF4">
      <w:pPr>
        <w:spacing w:after="0"/>
        <w:jc w:val="center"/>
        <w:rPr>
          <w:rFonts w:ascii="Times New Roman" w:hAnsi="Times New Roman"/>
          <w:sz w:val="28"/>
          <w:szCs w:val="28"/>
        </w:rPr>
      </w:pPr>
      <w:r>
        <w:rPr>
          <w:noProof/>
        </w:rPr>
        <w:lastRenderedPageBreak/>
        <w:drawing>
          <wp:inline distT="0" distB="0" distL="0" distR="0">
            <wp:extent cx="4556125" cy="2504440"/>
            <wp:effectExtent l="0" t="0" r="0" b="0"/>
            <wp:docPr id="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3DF4" w:rsidRDefault="00D93DF4" w:rsidP="00D93DF4">
      <w:pPr>
        <w:spacing w:after="0" w:line="240" w:lineRule="auto"/>
        <w:ind w:firstLine="708"/>
        <w:jc w:val="both"/>
        <w:rPr>
          <w:rFonts w:ascii="Times New Roman" w:hAnsi="Times New Roman"/>
          <w:sz w:val="28"/>
          <w:szCs w:val="24"/>
        </w:rPr>
      </w:pPr>
      <w:r>
        <w:rPr>
          <w:rFonts w:ascii="Times New Roman" w:hAnsi="Times New Roman"/>
          <w:sz w:val="28"/>
          <w:szCs w:val="24"/>
        </w:rPr>
        <w:t xml:space="preserve">2 выпускника 11 класса – 9,5%, награжден золотой медалью: </w:t>
      </w:r>
      <w:r w:rsidR="00C01324" w:rsidRPr="00333418">
        <w:rPr>
          <w:rFonts w:ascii="Times New Roman" w:hAnsi="Times New Roman"/>
          <w:sz w:val="28"/>
          <w:szCs w:val="28"/>
        </w:rPr>
        <w:t>Беляева Вероника, Иванова Анна</w:t>
      </w:r>
      <w:r>
        <w:rPr>
          <w:rFonts w:ascii="Times New Roman" w:hAnsi="Times New Roman"/>
          <w:sz w:val="28"/>
          <w:szCs w:val="24"/>
        </w:rPr>
        <w:t>.</w:t>
      </w:r>
    </w:p>
    <w:p w:rsidR="00D93DF4" w:rsidRDefault="00D93DF4" w:rsidP="00D93DF4">
      <w:pPr>
        <w:ind w:firstLine="708"/>
        <w:jc w:val="right"/>
        <w:rPr>
          <w:rFonts w:ascii="Times New Roman" w:hAnsi="Times New Roman"/>
          <w:sz w:val="28"/>
          <w:szCs w:val="28"/>
        </w:rPr>
      </w:pPr>
      <w:r>
        <w:rPr>
          <w:rFonts w:ascii="Times New Roman" w:hAnsi="Times New Roman"/>
          <w:sz w:val="28"/>
          <w:szCs w:val="28"/>
        </w:rPr>
        <w:t>Диаграмма №</w:t>
      </w:r>
      <w:r w:rsidR="00B80ADD">
        <w:rPr>
          <w:rFonts w:ascii="Times New Roman" w:hAnsi="Times New Roman"/>
          <w:sz w:val="28"/>
          <w:szCs w:val="28"/>
        </w:rPr>
        <w:t>8</w:t>
      </w:r>
    </w:p>
    <w:p w:rsidR="00D93DF4" w:rsidRDefault="00D93DF4" w:rsidP="00D93DF4">
      <w:pPr>
        <w:tabs>
          <w:tab w:val="left" w:pos="4090"/>
        </w:tabs>
        <w:spacing w:after="0"/>
        <w:jc w:val="center"/>
        <w:rPr>
          <w:rFonts w:ascii="Times New Roman" w:hAnsi="Times New Roman"/>
          <w:sz w:val="28"/>
          <w:szCs w:val="28"/>
        </w:rPr>
      </w:pPr>
      <w:r>
        <w:rPr>
          <w:rFonts w:ascii="Times New Roman" w:hAnsi="Times New Roman"/>
          <w:sz w:val="28"/>
          <w:szCs w:val="28"/>
        </w:rPr>
        <w:t>Медалисты.</w:t>
      </w:r>
    </w:p>
    <w:p w:rsidR="00D93DF4" w:rsidRDefault="00D93DF4" w:rsidP="00D93DF4">
      <w:pPr>
        <w:tabs>
          <w:tab w:val="left" w:pos="4090"/>
        </w:tabs>
        <w:spacing w:after="0"/>
        <w:jc w:val="center"/>
        <w:rPr>
          <w:rFonts w:ascii="Times New Roman" w:hAnsi="Times New Roman"/>
          <w:sz w:val="28"/>
          <w:szCs w:val="28"/>
        </w:rPr>
      </w:pPr>
      <w:r>
        <w:rPr>
          <w:noProof/>
        </w:rPr>
        <w:drawing>
          <wp:inline distT="0" distB="0" distL="0" distR="0">
            <wp:extent cx="5057140" cy="2409190"/>
            <wp:effectExtent l="0" t="0" r="0" b="0"/>
            <wp:docPr id="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3DF4" w:rsidRDefault="00D93DF4" w:rsidP="00D93DF4">
      <w:pPr>
        <w:spacing w:after="0"/>
        <w:jc w:val="both"/>
        <w:rPr>
          <w:rFonts w:ascii="Times New Roman" w:hAnsi="Times New Roman"/>
          <w:sz w:val="28"/>
          <w:szCs w:val="28"/>
        </w:rPr>
      </w:pPr>
    </w:p>
    <w:p w:rsidR="00D93DF4" w:rsidRDefault="00D93DF4" w:rsidP="00D93DF4">
      <w:pPr>
        <w:spacing w:after="0" w:line="240" w:lineRule="auto"/>
        <w:ind w:firstLine="709"/>
        <w:jc w:val="both"/>
        <w:rPr>
          <w:rFonts w:ascii="Times New Roman" w:hAnsi="Times New Roman"/>
          <w:sz w:val="28"/>
          <w:szCs w:val="28"/>
        </w:rPr>
      </w:pPr>
      <w:r>
        <w:rPr>
          <w:rFonts w:ascii="Times New Roman" w:hAnsi="Times New Roman"/>
          <w:sz w:val="28"/>
          <w:szCs w:val="28"/>
        </w:rPr>
        <w:t>Наибольшее количество баллов набрали:</w:t>
      </w:r>
    </w:p>
    <w:p w:rsidR="009F79B9" w:rsidRPr="00333418" w:rsidRDefault="009F79B9" w:rsidP="009F79B9">
      <w:pPr>
        <w:tabs>
          <w:tab w:val="left" w:pos="0"/>
        </w:tabs>
        <w:spacing w:after="0" w:line="240" w:lineRule="auto"/>
        <w:jc w:val="both"/>
        <w:rPr>
          <w:rFonts w:ascii="Times New Roman" w:hAnsi="Times New Roman"/>
          <w:sz w:val="28"/>
          <w:szCs w:val="28"/>
        </w:rPr>
      </w:pPr>
      <w:r w:rsidRPr="00333418">
        <w:rPr>
          <w:rFonts w:ascii="Times New Roman" w:hAnsi="Times New Roman"/>
          <w:sz w:val="28"/>
          <w:szCs w:val="28"/>
        </w:rPr>
        <w:t xml:space="preserve">- по русскому языку  максимальные результаты – 94 балла – Смирнов Никита;  85 баллов – Ковалёва Екатерина, Иванова Анна, Гаврилов Данила;  80 баллов – Опёнков Денис, Опёнкова Алина;  78 баллов – Бойкова Анастасия; 73 балла – Баранов Виталий .  Учитель Бурыгина О. А </w:t>
      </w:r>
    </w:p>
    <w:p w:rsidR="009F79B9" w:rsidRPr="00333418" w:rsidRDefault="009F79B9" w:rsidP="009F79B9">
      <w:pPr>
        <w:tabs>
          <w:tab w:val="left" w:pos="0"/>
        </w:tabs>
        <w:spacing w:after="0" w:line="240" w:lineRule="auto"/>
        <w:jc w:val="both"/>
        <w:rPr>
          <w:rFonts w:ascii="Times New Roman" w:hAnsi="Times New Roman"/>
          <w:sz w:val="28"/>
          <w:szCs w:val="28"/>
        </w:rPr>
      </w:pPr>
      <w:r w:rsidRPr="00333418">
        <w:rPr>
          <w:rFonts w:ascii="Times New Roman" w:hAnsi="Times New Roman"/>
          <w:sz w:val="28"/>
          <w:szCs w:val="28"/>
        </w:rPr>
        <w:t xml:space="preserve">- по математике (профиль) максимальный результат – 76 баллов – Беляева Вероника;,  учитель Туревич М. Ю.  </w:t>
      </w:r>
    </w:p>
    <w:p w:rsidR="009F79B9" w:rsidRPr="00333418" w:rsidRDefault="009F79B9" w:rsidP="009F79B9">
      <w:pPr>
        <w:tabs>
          <w:tab w:val="left" w:pos="0"/>
        </w:tabs>
        <w:spacing w:after="0" w:line="240" w:lineRule="auto"/>
        <w:jc w:val="both"/>
        <w:rPr>
          <w:rFonts w:ascii="Times New Roman" w:hAnsi="Times New Roman"/>
          <w:sz w:val="28"/>
          <w:szCs w:val="28"/>
        </w:rPr>
      </w:pPr>
      <w:r w:rsidRPr="00333418">
        <w:rPr>
          <w:rFonts w:ascii="Times New Roman" w:hAnsi="Times New Roman"/>
          <w:sz w:val="28"/>
          <w:szCs w:val="28"/>
        </w:rPr>
        <w:t xml:space="preserve">- по физике максимальный результат – 74 балла – Баранов Виталий, 72 балла – Гаврилов Данила, Беляева Вероника.   Учитель  Смирнов С. Е.   </w:t>
      </w:r>
    </w:p>
    <w:p w:rsidR="00D93DF4" w:rsidRDefault="00D93DF4" w:rsidP="00D93DF4">
      <w:pPr>
        <w:ind w:firstLine="708"/>
        <w:jc w:val="right"/>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8</w:t>
      </w:r>
    </w:p>
    <w:p w:rsidR="00D93DF4" w:rsidRDefault="00D93DF4" w:rsidP="00D93DF4">
      <w:pPr>
        <w:spacing w:after="0" w:line="240" w:lineRule="auto"/>
        <w:rPr>
          <w:rFonts w:ascii="Times New Roman" w:hAnsi="Times New Roman"/>
          <w:b/>
          <w:sz w:val="28"/>
          <w:szCs w:val="28"/>
        </w:rPr>
      </w:pPr>
      <w:r>
        <w:rPr>
          <w:rFonts w:ascii="Times New Roman" w:hAnsi="Times New Roman"/>
          <w:b/>
          <w:sz w:val="28"/>
          <w:szCs w:val="28"/>
        </w:rPr>
        <w:t>Итоги ЕГЭ в 20</w:t>
      </w:r>
      <w:r w:rsidR="009F79B9">
        <w:rPr>
          <w:rFonts w:ascii="Times New Roman" w:hAnsi="Times New Roman"/>
          <w:b/>
          <w:sz w:val="28"/>
          <w:szCs w:val="28"/>
        </w:rPr>
        <w:t>20</w:t>
      </w:r>
      <w:r>
        <w:rPr>
          <w:rFonts w:ascii="Times New Roman" w:hAnsi="Times New Roman"/>
          <w:b/>
          <w:sz w:val="28"/>
          <w:szCs w:val="28"/>
        </w:rPr>
        <w:t xml:space="preserve"> в сравнении  с Тверской  областью.</w:t>
      </w:r>
    </w:p>
    <w:tbl>
      <w:tblPr>
        <w:tblW w:w="0" w:type="auto"/>
        <w:tblInd w:w="-601" w:type="dxa"/>
        <w:tblLayout w:type="fixed"/>
        <w:tblLook w:val="04A0"/>
      </w:tblPr>
      <w:tblGrid>
        <w:gridCol w:w="2977"/>
        <w:gridCol w:w="993"/>
        <w:gridCol w:w="1134"/>
        <w:gridCol w:w="1275"/>
        <w:gridCol w:w="1560"/>
        <w:gridCol w:w="1134"/>
        <w:gridCol w:w="992"/>
      </w:tblGrid>
      <w:tr w:rsidR="00D93DF4" w:rsidTr="00D93DF4">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Предмет</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Сдавали </w:t>
            </w:r>
            <w:r>
              <w:rPr>
                <w:rFonts w:ascii="Times New Roman" w:hAnsi="Times New Roman"/>
                <w:sz w:val="28"/>
                <w:szCs w:val="28"/>
                <w:lang w:eastAsia="en-US"/>
              </w:rPr>
              <w:lastRenderedPageBreak/>
              <w:t>ЕГЭ</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Порог</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Средний балл </w:t>
            </w:r>
            <w:r>
              <w:rPr>
                <w:rFonts w:ascii="Times New Roman" w:hAnsi="Times New Roman"/>
                <w:sz w:val="28"/>
                <w:szCs w:val="28"/>
                <w:lang w:eastAsia="en-US"/>
              </w:rPr>
              <w:lastRenderedPageBreak/>
              <w:t>район</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 xml:space="preserve">Средний балл </w:t>
            </w:r>
            <w:r>
              <w:rPr>
                <w:rFonts w:ascii="Times New Roman" w:hAnsi="Times New Roman"/>
                <w:sz w:val="28"/>
                <w:szCs w:val="28"/>
                <w:lang w:eastAsia="en-US"/>
              </w:rPr>
              <w:lastRenderedPageBreak/>
              <w:t>область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Не преодолели порог</w:t>
            </w:r>
          </w:p>
        </w:tc>
      </w:tr>
      <w:tr w:rsidR="00D93DF4" w:rsidTr="00D93DF4">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DF4" w:rsidRDefault="00D93DF4">
            <w:pPr>
              <w:spacing w:after="0" w:line="240" w:lineRule="auto"/>
              <w:rPr>
                <w:rFonts w:ascii="Times New Roman" w:hAnsi="Times New Roman"/>
                <w:sz w:val="28"/>
                <w:szCs w:val="28"/>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DF4" w:rsidRDefault="00D93DF4">
            <w:pPr>
              <w:spacing w:after="0" w:line="240" w:lineRule="auto"/>
              <w:rPr>
                <w:rFonts w:ascii="Times New Roman" w:hAnsi="Times New Roman"/>
                <w:sz w:val="28"/>
                <w:szCs w:val="28"/>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DF4" w:rsidRDefault="00D93DF4">
            <w:pPr>
              <w:spacing w:after="0" w:line="240" w:lineRule="auto"/>
              <w:rPr>
                <w:rFonts w:ascii="Times New Roman" w:hAnsi="Times New Roman"/>
                <w:sz w:val="28"/>
                <w:szCs w:val="28"/>
                <w:lang w:eastAsia="en-US"/>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DF4" w:rsidRDefault="00D93DF4">
            <w:pPr>
              <w:spacing w:after="0" w:line="240" w:lineRule="auto"/>
              <w:rPr>
                <w:rFonts w:ascii="Times New Roman" w:hAnsi="Times New Roman"/>
                <w:sz w:val="28"/>
                <w:szCs w:val="28"/>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DF4" w:rsidRDefault="00D93DF4">
            <w:pPr>
              <w:spacing w:after="0" w:line="240" w:lineRule="auto"/>
              <w:rPr>
                <w:rFonts w:ascii="Times New Roman" w:hAnsi="Times New Roman"/>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Количе</w:t>
            </w:r>
          </w:p>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Про</w:t>
            </w:r>
          </w:p>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цент</w:t>
            </w: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Русский язык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Математика профиль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highlight w:val="yellow"/>
                <w:lang w:eastAsia="en-US"/>
              </w:rPr>
            </w:pPr>
            <w:r>
              <w:rPr>
                <w:rFonts w:ascii="Times New Roman" w:hAnsi="Times New Roman"/>
                <w:sz w:val="28"/>
                <w:szCs w:val="28"/>
                <w:lang w:eastAsia="en-US"/>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54" w:lineRule="auto"/>
              <w:jc w:val="center"/>
              <w:rPr>
                <w:rFonts w:asciiTheme="minorHAnsi" w:eastAsiaTheme="minorHAnsi" w:hAnsiTheme="minorHAnsi" w:cstheme="minorBidi"/>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54" w:lineRule="auto"/>
              <w:jc w:val="center"/>
              <w:rPr>
                <w:rFonts w:asciiTheme="minorHAnsi" w:eastAsiaTheme="minorHAnsi" w:hAnsiTheme="minorHAnsi" w:cstheme="minorBidi"/>
                <w:lang w:eastAsia="en-US"/>
              </w:rPr>
            </w:pP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Обществознание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highlight w:val="yellow"/>
                <w:lang w:eastAsia="en-US"/>
              </w:rPr>
            </w:pPr>
            <w:r>
              <w:rPr>
                <w:rFonts w:ascii="Times New Roman" w:hAnsi="Times New Roman"/>
                <w:sz w:val="28"/>
                <w:szCs w:val="28"/>
                <w:lang w:eastAsia="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54" w:lineRule="auto"/>
              <w:jc w:val="center"/>
              <w:rPr>
                <w:rFonts w:asciiTheme="minorHAnsi" w:eastAsiaTheme="minorHAnsi" w:hAnsiTheme="minorHAnsi" w:cstheme="minorBidi"/>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54" w:lineRule="auto"/>
              <w:jc w:val="center"/>
              <w:rPr>
                <w:rFonts w:asciiTheme="minorHAnsi" w:eastAsiaTheme="minorHAnsi" w:hAnsiTheme="minorHAnsi" w:cstheme="minorBidi"/>
                <w:lang w:eastAsia="en-US"/>
              </w:rPr>
            </w:pP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История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3E712F">
            <w:pPr>
              <w:spacing w:after="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25</w:t>
            </w: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Физика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9F79B9">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Химия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3E712F">
            <w:pPr>
              <w:spacing w:after="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3E712F">
            <w:pPr>
              <w:spacing w:after="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50</w:t>
            </w: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Биология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rsidP="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52,</w:t>
            </w:r>
            <w:r w:rsidR="00054328">
              <w:rPr>
                <w:rFonts w:ascii="Times New Roman" w:hAnsi="Times New Roman"/>
                <w:sz w:val="28"/>
                <w:szCs w:val="28"/>
                <w:lang w:eastAsia="en-US"/>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Информатика и ИКТ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56" w:lineRule="auto"/>
              <w:rPr>
                <w:rFonts w:asciiTheme="minorHAnsi" w:eastAsiaTheme="minorHAnsi" w:hAnsiTheme="minorHAnsi" w:cstheme="minorBidi"/>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56" w:lineRule="auto"/>
              <w:rPr>
                <w:rFonts w:asciiTheme="minorHAnsi" w:eastAsiaTheme="minorHAnsi" w:hAnsiTheme="minorHAnsi" w:cstheme="minorBidi"/>
                <w:lang w:eastAsia="en-US"/>
              </w:rPr>
            </w:pPr>
          </w:p>
        </w:tc>
      </w:tr>
      <w:tr w:rsidR="00D93DF4" w:rsidTr="00D93DF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Английский язык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D93D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DF4" w:rsidRDefault="0005432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DF4" w:rsidRDefault="00D93DF4">
            <w:pPr>
              <w:spacing w:after="0" w:line="240" w:lineRule="auto"/>
              <w:jc w:val="center"/>
              <w:rPr>
                <w:rFonts w:ascii="Times New Roman" w:hAnsi="Times New Roman"/>
                <w:sz w:val="28"/>
                <w:szCs w:val="28"/>
                <w:lang w:eastAsia="en-US"/>
              </w:rPr>
            </w:pPr>
          </w:p>
        </w:tc>
      </w:tr>
    </w:tbl>
    <w:p w:rsidR="00D93DF4" w:rsidRDefault="00D93DF4" w:rsidP="00D93DF4">
      <w:pPr>
        <w:spacing w:after="0"/>
        <w:rPr>
          <w:rFonts w:ascii="Times New Roman" w:hAnsi="Times New Roman"/>
          <w:b/>
          <w:i/>
          <w:sz w:val="28"/>
          <w:szCs w:val="28"/>
        </w:rPr>
      </w:pPr>
    </w:p>
    <w:p w:rsidR="00D93DF4" w:rsidRDefault="00D93DF4" w:rsidP="00D93DF4">
      <w:pPr>
        <w:spacing w:after="0"/>
        <w:jc w:val="center"/>
        <w:rPr>
          <w:rFonts w:ascii="Times New Roman" w:hAnsi="Times New Roman"/>
          <w:sz w:val="28"/>
          <w:szCs w:val="28"/>
        </w:rPr>
      </w:pPr>
      <w:r>
        <w:rPr>
          <w:rFonts w:ascii="Times New Roman" w:hAnsi="Times New Roman"/>
          <w:b/>
          <w:i/>
          <w:sz w:val="28"/>
          <w:szCs w:val="28"/>
        </w:rPr>
        <w:t>Средний балл.</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Диаграмма №</w:t>
      </w:r>
      <w:r w:rsidR="00B80ADD">
        <w:rPr>
          <w:rFonts w:ascii="Times New Roman" w:hAnsi="Times New Roman"/>
          <w:sz w:val="28"/>
          <w:szCs w:val="28"/>
        </w:rPr>
        <w:t>9</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Математика (профиль).</w:t>
      </w:r>
    </w:p>
    <w:p w:rsidR="00D93DF4" w:rsidRDefault="00D93DF4" w:rsidP="00D93DF4">
      <w:pPr>
        <w:spacing w:after="0"/>
        <w:jc w:val="center"/>
        <w:rPr>
          <w:rFonts w:ascii="Times New Roman" w:hAnsi="Times New Roman"/>
          <w:sz w:val="28"/>
          <w:szCs w:val="28"/>
        </w:rPr>
      </w:pPr>
      <w:r>
        <w:rPr>
          <w:noProof/>
        </w:rPr>
        <w:drawing>
          <wp:inline distT="0" distB="0" distL="0" distR="0">
            <wp:extent cx="4691380" cy="2425065"/>
            <wp:effectExtent l="0" t="0" r="0" b="0"/>
            <wp:docPr id="11"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3DF4" w:rsidRDefault="00D93DF4" w:rsidP="00D93DF4">
      <w:pPr>
        <w:jc w:val="both"/>
        <w:rPr>
          <w:rFonts w:ascii="Times New Roman" w:hAnsi="Times New Roman"/>
          <w:sz w:val="28"/>
          <w:szCs w:val="28"/>
        </w:rPr>
      </w:pPr>
      <w:r>
        <w:rPr>
          <w:rFonts w:ascii="Times New Roman" w:hAnsi="Times New Roman"/>
          <w:sz w:val="28"/>
          <w:szCs w:val="28"/>
        </w:rPr>
        <w:t>Результаты ЕГЭ по русскому языку в 20</w:t>
      </w:r>
      <w:r w:rsidR="003E712F">
        <w:rPr>
          <w:rFonts w:ascii="Times New Roman" w:hAnsi="Times New Roman"/>
          <w:sz w:val="28"/>
          <w:szCs w:val="28"/>
        </w:rPr>
        <w:t>20</w:t>
      </w:r>
      <w:r>
        <w:rPr>
          <w:rFonts w:ascii="Times New Roman" w:hAnsi="Times New Roman"/>
          <w:sz w:val="28"/>
          <w:szCs w:val="28"/>
        </w:rPr>
        <w:t xml:space="preserve"> года ниже, чем в 201</w:t>
      </w:r>
      <w:r w:rsidR="003E712F">
        <w:rPr>
          <w:rFonts w:ascii="Times New Roman" w:hAnsi="Times New Roman"/>
          <w:sz w:val="28"/>
          <w:szCs w:val="28"/>
        </w:rPr>
        <w:t>9</w:t>
      </w:r>
      <w:r>
        <w:rPr>
          <w:rFonts w:ascii="Times New Roman" w:hAnsi="Times New Roman"/>
          <w:sz w:val="28"/>
          <w:szCs w:val="28"/>
        </w:rPr>
        <w:t xml:space="preserve"> году.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Диаграмма №1</w:t>
      </w:r>
      <w:r w:rsidR="00B80ADD">
        <w:rPr>
          <w:rFonts w:ascii="Times New Roman" w:hAnsi="Times New Roman"/>
          <w:sz w:val="28"/>
          <w:szCs w:val="28"/>
        </w:rPr>
        <w:t>0</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Русский язык.</w:t>
      </w:r>
    </w:p>
    <w:p w:rsidR="00D93DF4" w:rsidRDefault="00D93DF4" w:rsidP="00D93DF4">
      <w:pPr>
        <w:tabs>
          <w:tab w:val="left" w:pos="7938"/>
        </w:tabs>
        <w:spacing w:after="0"/>
        <w:jc w:val="center"/>
        <w:rPr>
          <w:rFonts w:ascii="Times New Roman" w:hAnsi="Times New Roman"/>
          <w:sz w:val="28"/>
          <w:szCs w:val="28"/>
        </w:rPr>
      </w:pPr>
      <w:r>
        <w:rPr>
          <w:noProof/>
        </w:rPr>
        <w:drawing>
          <wp:inline distT="0" distB="0" distL="0" distR="0">
            <wp:extent cx="5152390" cy="2512695"/>
            <wp:effectExtent l="0" t="0" r="0" b="0"/>
            <wp:docPr id="12"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 xml:space="preserve">      Результаты ЕГЭ позволяют получить информацию об уровне и качестве общеобразовательной подготовки выпускников средней школы по отдельным предметам (достижение обязательного и повышенного уровня подготовки по предмету). По результатам анализа, проведенного отделом образования, доля выпускников, сдававших 3 и более экзаменов в форме ЕГЭ в 20</w:t>
      </w:r>
      <w:r w:rsidR="003E712F">
        <w:rPr>
          <w:rFonts w:ascii="Times New Roman" w:hAnsi="Times New Roman"/>
          <w:sz w:val="28"/>
          <w:szCs w:val="28"/>
        </w:rPr>
        <w:t>20</w:t>
      </w:r>
      <w:r>
        <w:rPr>
          <w:rFonts w:ascii="Times New Roman" w:hAnsi="Times New Roman"/>
          <w:sz w:val="28"/>
          <w:szCs w:val="28"/>
        </w:rPr>
        <w:t xml:space="preserve"> году составила – 100% (в 201</w:t>
      </w:r>
      <w:r w:rsidR="003E712F">
        <w:rPr>
          <w:rFonts w:ascii="Times New Roman" w:hAnsi="Times New Roman"/>
          <w:sz w:val="28"/>
          <w:szCs w:val="28"/>
        </w:rPr>
        <w:t>9</w:t>
      </w:r>
      <w:r>
        <w:rPr>
          <w:rFonts w:ascii="Times New Roman" w:hAnsi="Times New Roman"/>
          <w:sz w:val="28"/>
          <w:szCs w:val="28"/>
        </w:rPr>
        <w:t xml:space="preserve"> году –100%), что подтверждает осознанность выбора профильных предметов старшеклассниками для продолжения образования в высших учебных заведениях.</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4.3 Результаты развития дополнительного образования.</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В Сандовском районе работают 2 учреждения дополнительного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Охват детей дополнительным образованием ежегодно увеличивается.                                                                                                      </w:t>
      </w:r>
    </w:p>
    <w:p w:rsidR="00D93DF4" w:rsidRDefault="00D93DF4" w:rsidP="00D93DF4">
      <w:pPr>
        <w:spacing w:after="0"/>
        <w:jc w:val="right"/>
        <w:rPr>
          <w:rFonts w:ascii="Times New Roman" w:hAnsi="Times New Roman"/>
          <w:sz w:val="28"/>
          <w:szCs w:val="28"/>
        </w:rPr>
      </w:pPr>
      <w:r>
        <w:rPr>
          <w:rFonts w:ascii="Times New Roman" w:hAnsi="Times New Roman"/>
          <w:sz w:val="28"/>
          <w:szCs w:val="28"/>
        </w:rPr>
        <w:t xml:space="preserve">Таблица № </w:t>
      </w:r>
      <w:r w:rsidR="00B80ADD">
        <w:rPr>
          <w:rFonts w:ascii="Times New Roman" w:hAnsi="Times New Roman"/>
          <w:sz w:val="28"/>
          <w:szCs w:val="28"/>
        </w:rPr>
        <w:t>9</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Охват детей дополнительным образованием</w:t>
      </w:r>
    </w:p>
    <w:tbl>
      <w:tblPr>
        <w:tblpPr w:leftFromText="180" w:rightFromText="180" w:bottomFromText="160" w:vertAnchor="text" w:horzAnchor="margin" w:tblpY="247"/>
        <w:tblW w:w="0" w:type="auto"/>
        <w:tblLook w:val="04A0"/>
      </w:tblPr>
      <w:tblGrid>
        <w:gridCol w:w="2411"/>
        <w:gridCol w:w="1134"/>
        <w:gridCol w:w="1134"/>
        <w:gridCol w:w="1092"/>
        <w:gridCol w:w="892"/>
        <w:gridCol w:w="892"/>
        <w:gridCol w:w="892"/>
      </w:tblGrid>
      <w:tr w:rsidR="003E712F" w:rsidTr="00D93DF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2016</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2017</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2018</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2019</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2020</w:t>
            </w:r>
          </w:p>
        </w:tc>
      </w:tr>
      <w:tr w:rsidR="003E712F" w:rsidTr="00D93DF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Охват детей дополнительным образованием в УДО (%):</w:t>
            </w:r>
          </w:p>
          <w:p w:rsidR="003E712F" w:rsidRDefault="003E712F" w:rsidP="003E71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МБУ ДО ДДТ</w:t>
            </w:r>
          </w:p>
          <w:p w:rsidR="003E712F" w:rsidRDefault="003E712F" w:rsidP="003E71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МБУ ДО ДЮСШ</w:t>
            </w:r>
          </w:p>
          <w:p w:rsidR="003E712F" w:rsidRDefault="003E712F" w:rsidP="003E712F">
            <w:pPr>
              <w:spacing w:after="0" w:line="240" w:lineRule="auto"/>
              <w:jc w:val="center"/>
              <w:rPr>
                <w:rFonts w:ascii="Times New Roman" w:hAnsi="Times New Roman"/>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83</w:t>
            </w: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71</w:t>
            </w: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41,6</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82</w:t>
            </w: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33,5</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81,2</w:t>
            </w: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50,9</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77,7</w:t>
            </w: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55,2</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76,3</w:t>
            </w:r>
          </w:p>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53,2</w:t>
            </w:r>
          </w:p>
        </w:tc>
      </w:tr>
      <w:tr w:rsidR="003E712F" w:rsidTr="00D93DF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Охват кружковой работой в школах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highlight w:val="yellow"/>
                <w:lang w:eastAsia="en-US"/>
              </w:rPr>
            </w:pPr>
            <w:r>
              <w:rPr>
                <w:rFonts w:ascii="Times New Roman" w:hAnsi="Times New Roman"/>
                <w:sz w:val="28"/>
                <w:szCs w:val="28"/>
                <w:lang w:eastAsia="en-US"/>
              </w:rPr>
              <w:t>91,5</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90,8</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73</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45</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2F" w:rsidRDefault="003E712F" w:rsidP="003E712F">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90,3</w:t>
            </w:r>
          </w:p>
        </w:tc>
      </w:tr>
    </w:tbl>
    <w:p w:rsidR="00D93DF4" w:rsidRDefault="00D93DF4" w:rsidP="00D93DF4">
      <w:pPr>
        <w:spacing w:after="0"/>
        <w:jc w:val="center"/>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В 201</w:t>
      </w:r>
      <w:r w:rsidR="003E712F">
        <w:rPr>
          <w:rFonts w:ascii="Times New Roman" w:hAnsi="Times New Roman"/>
          <w:sz w:val="28"/>
          <w:szCs w:val="28"/>
        </w:rPr>
        <w:t>9</w:t>
      </w:r>
      <w:r>
        <w:rPr>
          <w:rFonts w:ascii="Times New Roman" w:hAnsi="Times New Roman"/>
          <w:sz w:val="28"/>
          <w:szCs w:val="28"/>
        </w:rPr>
        <w:t xml:space="preserve"> году при школах было создано </w:t>
      </w:r>
      <w:r w:rsidR="003E712F">
        <w:rPr>
          <w:rFonts w:ascii="Times New Roman" w:hAnsi="Times New Roman"/>
          <w:sz w:val="28"/>
          <w:szCs w:val="28"/>
        </w:rPr>
        <w:t>39</w:t>
      </w:r>
      <w:r>
        <w:rPr>
          <w:rFonts w:ascii="Times New Roman" w:hAnsi="Times New Roman"/>
          <w:sz w:val="28"/>
          <w:szCs w:val="28"/>
        </w:rPr>
        <w:t xml:space="preserve"> кружков и спортивных секций, в них занималось – </w:t>
      </w:r>
      <w:r w:rsidR="003E712F">
        <w:rPr>
          <w:rFonts w:ascii="Times New Roman" w:hAnsi="Times New Roman"/>
          <w:sz w:val="28"/>
          <w:szCs w:val="28"/>
        </w:rPr>
        <w:t>338</w:t>
      </w:r>
      <w:r>
        <w:rPr>
          <w:rFonts w:ascii="Times New Roman" w:hAnsi="Times New Roman"/>
          <w:sz w:val="28"/>
          <w:szCs w:val="28"/>
        </w:rPr>
        <w:t xml:space="preserve"> детей. Охват кружковой работой в разрезе школ:</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  МБОУ Сандовская СОШ – </w:t>
      </w:r>
      <w:r w:rsidR="003E712F">
        <w:rPr>
          <w:rFonts w:ascii="Times New Roman" w:hAnsi="Times New Roman"/>
          <w:sz w:val="28"/>
          <w:szCs w:val="28"/>
        </w:rPr>
        <w:t>61</w:t>
      </w:r>
      <w:r>
        <w:rPr>
          <w:rFonts w:ascii="Times New Roman" w:hAnsi="Times New Roman"/>
          <w:sz w:val="28"/>
          <w:szCs w:val="28"/>
        </w:rPr>
        <w:t xml:space="preserve">% детей, </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 МБОУ Лукинская ООШ– </w:t>
      </w:r>
      <w:r w:rsidR="003E712F">
        <w:rPr>
          <w:rFonts w:ascii="Times New Roman" w:hAnsi="Times New Roman"/>
          <w:sz w:val="28"/>
          <w:szCs w:val="28"/>
        </w:rPr>
        <w:t>100</w:t>
      </w:r>
      <w:r>
        <w:rPr>
          <w:rFonts w:ascii="Times New Roman" w:hAnsi="Times New Roman"/>
          <w:sz w:val="28"/>
          <w:szCs w:val="28"/>
        </w:rPr>
        <w:t xml:space="preserve"> %, </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 МБОУ Большемалинская СОШ – </w:t>
      </w:r>
      <w:r w:rsidR="003E712F">
        <w:rPr>
          <w:rFonts w:ascii="Times New Roman" w:hAnsi="Times New Roman"/>
          <w:sz w:val="28"/>
          <w:szCs w:val="28"/>
        </w:rPr>
        <w:t>100</w:t>
      </w:r>
      <w:r>
        <w:rPr>
          <w:rFonts w:ascii="Times New Roman" w:hAnsi="Times New Roman"/>
          <w:sz w:val="28"/>
          <w:szCs w:val="28"/>
        </w:rPr>
        <w:t xml:space="preserve">%, </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 МБОУ Старо-Сандовская ООШ – </w:t>
      </w:r>
      <w:r w:rsidR="003E712F">
        <w:rPr>
          <w:rFonts w:ascii="Times New Roman" w:hAnsi="Times New Roman"/>
          <w:sz w:val="28"/>
          <w:szCs w:val="28"/>
        </w:rPr>
        <w:t>100</w:t>
      </w:r>
      <w:r>
        <w:rPr>
          <w:rFonts w:ascii="Times New Roman" w:hAnsi="Times New Roman"/>
          <w:sz w:val="28"/>
          <w:szCs w:val="28"/>
        </w:rPr>
        <w:t xml:space="preserve">%. </w:t>
      </w:r>
    </w:p>
    <w:p w:rsidR="00D93DF4" w:rsidRDefault="00D93DF4" w:rsidP="00D93DF4">
      <w:pPr>
        <w:spacing w:after="160" w:line="252" w:lineRule="auto"/>
        <w:jc w:val="both"/>
        <w:rPr>
          <w:rFonts w:ascii="Times New Roman" w:hAnsi="Times New Roman" w:cs="Calibri"/>
          <w:sz w:val="28"/>
          <w:szCs w:val="24"/>
        </w:rPr>
      </w:pPr>
      <w:r>
        <w:rPr>
          <w:rFonts w:ascii="Times New Roman" w:hAnsi="Times New Roman"/>
          <w:sz w:val="28"/>
          <w:szCs w:val="28"/>
        </w:rPr>
        <w:tab/>
      </w:r>
      <w:r>
        <w:rPr>
          <w:rFonts w:ascii="Times New Roman" w:hAnsi="Times New Roman" w:cs="Calibri"/>
          <w:sz w:val="28"/>
          <w:szCs w:val="24"/>
        </w:rPr>
        <w:t>В МБУ ДО ДДТ в 201</w:t>
      </w:r>
      <w:r w:rsidR="003E712F">
        <w:rPr>
          <w:rFonts w:ascii="Times New Roman" w:hAnsi="Times New Roman" w:cs="Calibri"/>
          <w:sz w:val="28"/>
          <w:szCs w:val="24"/>
        </w:rPr>
        <w:t>9</w:t>
      </w:r>
      <w:r>
        <w:rPr>
          <w:rFonts w:ascii="Times New Roman" w:hAnsi="Times New Roman" w:cs="Calibri"/>
          <w:sz w:val="28"/>
          <w:szCs w:val="24"/>
        </w:rPr>
        <w:t xml:space="preserve"> – 20</w:t>
      </w:r>
      <w:r w:rsidR="003E712F">
        <w:rPr>
          <w:rFonts w:ascii="Times New Roman" w:hAnsi="Times New Roman" w:cs="Calibri"/>
          <w:sz w:val="28"/>
          <w:szCs w:val="24"/>
        </w:rPr>
        <w:t>20</w:t>
      </w:r>
      <w:r>
        <w:rPr>
          <w:rFonts w:ascii="Times New Roman" w:hAnsi="Times New Roman" w:cs="Calibri"/>
          <w:sz w:val="28"/>
          <w:szCs w:val="24"/>
        </w:rPr>
        <w:t xml:space="preserve"> учебного года функционировало  10 объединений, укомплектовано 2</w:t>
      </w:r>
      <w:r w:rsidR="000C14DA">
        <w:rPr>
          <w:rFonts w:ascii="Times New Roman" w:hAnsi="Times New Roman" w:cs="Calibri"/>
          <w:sz w:val="28"/>
          <w:szCs w:val="24"/>
        </w:rPr>
        <w:t>2</w:t>
      </w:r>
      <w:r>
        <w:rPr>
          <w:rFonts w:ascii="Times New Roman" w:hAnsi="Times New Roman" w:cs="Calibri"/>
          <w:sz w:val="28"/>
          <w:szCs w:val="24"/>
        </w:rPr>
        <w:t xml:space="preserve"> учебные группы, обучалось 3</w:t>
      </w:r>
      <w:r w:rsidR="000C14DA">
        <w:rPr>
          <w:rFonts w:ascii="Times New Roman" w:hAnsi="Times New Roman" w:cs="Calibri"/>
          <w:sz w:val="28"/>
          <w:szCs w:val="24"/>
        </w:rPr>
        <w:t>80</w:t>
      </w:r>
      <w:r>
        <w:rPr>
          <w:rFonts w:ascii="Times New Roman" w:hAnsi="Times New Roman" w:cs="Calibri"/>
          <w:sz w:val="28"/>
          <w:szCs w:val="24"/>
        </w:rPr>
        <w:t xml:space="preserve"> человека, работало </w:t>
      </w:r>
      <w:r w:rsidR="000C14DA">
        <w:rPr>
          <w:rFonts w:ascii="Times New Roman" w:hAnsi="Times New Roman" w:cs="Calibri"/>
          <w:sz w:val="28"/>
          <w:szCs w:val="24"/>
        </w:rPr>
        <w:t>8</w:t>
      </w:r>
      <w:r>
        <w:rPr>
          <w:rFonts w:ascii="Times New Roman" w:hAnsi="Times New Roman" w:cs="Calibri"/>
          <w:sz w:val="28"/>
          <w:szCs w:val="24"/>
        </w:rPr>
        <w:t xml:space="preserve"> педагогов. На базе ДДТ  образовано  интегрированное  воспитательное пространство, которое объединяет ДДТ, МБДОУ детский сад  «Родничок», МБОУ Сандовская СОШ, МУК Сандовский районный центр досуга.</w:t>
      </w:r>
    </w:p>
    <w:p w:rsidR="00D93DF4" w:rsidRDefault="00D93DF4" w:rsidP="00D93DF4">
      <w:pPr>
        <w:spacing w:after="0" w:line="240" w:lineRule="auto"/>
        <w:ind w:left="644"/>
        <w:jc w:val="both"/>
        <w:rPr>
          <w:rFonts w:ascii="Times New Roman" w:hAnsi="Times New Roman" w:cs="Calibri"/>
          <w:b/>
          <w:sz w:val="28"/>
          <w:szCs w:val="28"/>
        </w:rPr>
      </w:pPr>
      <w:r>
        <w:rPr>
          <w:rFonts w:ascii="Times New Roman" w:hAnsi="Times New Roman" w:cs="Calibri"/>
          <w:b/>
          <w:sz w:val="28"/>
          <w:szCs w:val="28"/>
        </w:rPr>
        <w:t>Достижения учащихся МБУ ДО ДДТ в 201</w:t>
      </w:r>
      <w:r w:rsidR="000C14DA">
        <w:rPr>
          <w:rFonts w:ascii="Times New Roman" w:hAnsi="Times New Roman" w:cs="Calibri"/>
          <w:b/>
          <w:sz w:val="28"/>
          <w:szCs w:val="28"/>
        </w:rPr>
        <w:t>9</w:t>
      </w:r>
      <w:r>
        <w:rPr>
          <w:rFonts w:ascii="Times New Roman" w:hAnsi="Times New Roman" w:cs="Calibri"/>
          <w:b/>
          <w:sz w:val="28"/>
          <w:szCs w:val="28"/>
        </w:rPr>
        <w:t>-20</w:t>
      </w:r>
      <w:r w:rsidR="000C14DA">
        <w:rPr>
          <w:rFonts w:ascii="Times New Roman" w:hAnsi="Times New Roman" w:cs="Calibri"/>
          <w:b/>
          <w:sz w:val="28"/>
          <w:szCs w:val="28"/>
        </w:rPr>
        <w:t>20</w:t>
      </w:r>
      <w:r>
        <w:rPr>
          <w:rFonts w:ascii="Times New Roman" w:hAnsi="Times New Roman" w:cs="Calibri"/>
          <w:b/>
          <w:sz w:val="28"/>
          <w:szCs w:val="28"/>
        </w:rPr>
        <w:t xml:space="preserve"> уч. году.</w:t>
      </w:r>
    </w:p>
    <w:p w:rsidR="00D93DF4" w:rsidRDefault="00D93DF4" w:rsidP="00D93DF4">
      <w:pPr>
        <w:spacing w:after="160" w:line="252" w:lineRule="auto"/>
        <w:ind w:firstLine="360"/>
        <w:jc w:val="both"/>
        <w:rPr>
          <w:rFonts w:ascii="Times New Roman" w:hAnsi="Times New Roman" w:cs="Calibri"/>
          <w:sz w:val="28"/>
          <w:szCs w:val="28"/>
        </w:rPr>
      </w:pPr>
      <w:r>
        <w:rPr>
          <w:rFonts w:ascii="Times New Roman" w:hAnsi="Times New Roman" w:cs="Calibri"/>
          <w:sz w:val="28"/>
          <w:szCs w:val="28"/>
        </w:rPr>
        <w:lastRenderedPageBreak/>
        <w:t>В 201</w:t>
      </w:r>
      <w:r w:rsidR="000C14DA">
        <w:rPr>
          <w:rFonts w:ascii="Times New Roman" w:hAnsi="Times New Roman" w:cs="Calibri"/>
          <w:sz w:val="28"/>
          <w:szCs w:val="28"/>
        </w:rPr>
        <w:t>9</w:t>
      </w:r>
      <w:r>
        <w:rPr>
          <w:rFonts w:ascii="Times New Roman" w:hAnsi="Times New Roman" w:cs="Calibri"/>
          <w:sz w:val="28"/>
          <w:szCs w:val="28"/>
        </w:rPr>
        <w:t>-20</w:t>
      </w:r>
      <w:r w:rsidR="000C14DA">
        <w:rPr>
          <w:rFonts w:ascii="Times New Roman" w:hAnsi="Times New Roman" w:cs="Calibri"/>
          <w:sz w:val="28"/>
          <w:szCs w:val="28"/>
        </w:rPr>
        <w:t>20</w:t>
      </w:r>
      <w:r>
        <w:rPr>
          <w:rFonts w:ascii="Times New Roman" w:hAnsi="Times New Roman" w:cs="Calibri"/>
          <w:sz w:val="28"/>
          <w:szCs w:val="28"/>
        </w:rPr>
        <w:t xml:space="preserve"> учебном году учащиеся и педагоги  Дома детского творчества стали победителями и призёрами следующих конкурсов:</w:t>
      </w:r>
    </w:p>
    <w:p w:rsidR="000C14DA" w:rsidRPr="00333418" w:rsidRDefault="000C14DA" w:rsidP="000C14DA">
      <w:pPr>
        <w:spacing w:line="240" w:lineRule="auto"/>
        <w:jc w:val="both"/>
        <w:rPr>
          <w:rFonts w:ascii="Times New Roman" w:hAnsi="Times New Roman"/>
          <w:sz w:val="28"/>
          <w:szCs w:val="28"/>
        </w:rPr>
      </w:pPr>
      <w:r w:rsidRPr="00333418">
        <w:rPr>
          <w:rFonts w:ascii="Times New Roman" w:hAnsi="Times New Roman"/>
          <w:sz w:val="28"/>
          <w:szCs w:val="28"/>
        </w:rPr>
        <w:t xml:space="preserve">- Региональный этап Всероссийского конкурса отрядов юных инспекторов дорожного движения «Безопасное колесо - 2019» г. Тверь. 2 место на станции «Фигурное вождение велосипеда»                                                                              - </w:t>
      </w:r>
      <w:r w:rsidRPr="00333418">
        <w:rPr>
          <w:rFonts w:ascii="Times New Roman" w:hAnsi="Times New Roman"/>
          <w:sz w:val="28"/>
          <w:szCs w:val="28"/>
          <w:lang w:val="en-US"/>
        </w:rPr>
        <w:t>XXIII</w:t>
      </w:r>
      <w:r w:rsidRPr="00333418">
        <w:rPr>
          <w:rFonts w:ascii="Times New Roman" w:hAnsi="Times New Roman"/>
          <w:sz w:val="28"/>
          <w:szCs w:val="28"/>
        </w:rPr>
        <w:t xml:space="preserve"> Всероссийский конкурс декоративно-прикладного творчества «Ярмарка мастеров» - </w:t>
      </w:r>
      <w:r w:rsidRPr="00333418">
        <w:rPr>
          <w:rFonts w:ascii="Times New Roman" w:hAnsi="Times New Roman"/>
          <w:b/>
          <w:sz w:val="28"/>
          <w:szCs w:val="28"/>
        </w:rPr>
        <w:t xml:space="preserve">Диплом </w:t>
      </w:r>
      <w:r w:rsidRPr="00333418">
        <w:rPr>
          <w:rFonts w:ascii="Times New Roman" w:hAnsi="Times New Roman"/>
          <w:b/>
          <w:sz w:val="28"/>
          <w:szCs w:val="28"/>
          <w:lang w:val="en-US"/>
        </w:rPr>
        <w:t>II</w:t>
      </w:r>
      <w:r w:rsidRPr="00333418">
        <w:rPr>
          <w:rFonts w:ascii="Times New Roman" w:hAnsi="Times New Roman"/>
          <w:b/>
          <w:sz w:val="28"/>
          <w:szCs w:val="28"/>
        </w:rPr>
        <w:t xml:space="preserve"> степени Оличева Алина,</w:t>
      </w:r>
      <w:r w:rsidRPr="00333418">
        <w:rPr>
          <w:rFonts w:ascii="Times New Roman" w:hAnsi="Times New Roman"/>
          <w:sz w:val="28"/>
          <w:szCs w:val="28"/>
        </w:rPr>
        <w:t xml:space="preserve">  руководитель Смирнова Н.А.</w:t>
      </w:r>
    </w:p>
    <w:p w:rsidR="000C14DA" w:rsidRPr="00333418" w:rsidRDefault="000C14DA" w:rsidP="000C14DA">
      <w:pPr>
        <w:tabs>
          <w:tab w:val="left" w:pos="426"/>
        </w:tabs>
        <w:spacing w:line="240" w:lineRule="auto"/>
        <w:rPr>
          <w:rFonts w:ascii="Times New Roman" w:hAnsi="Times New Roman"/>
          <w:sz w:val="28"/>
          <w:szCs w:val="28"/>
        </w:rPr>
      </w:pPr>
      <w:r w:rsidRPr="00333418">
        <w:rPr>
          <w:rFonts w:ascii="Times New Roman" w:hAnsi="Times New Roman"/>
          <w:sz w:val="28"/>
          <w:szCs w:val="28"/>
        </w:rPr>
        <w:t xml:space="preserve">- </w:t>
      </w:r>
      <w:r w:rsidRPr="00333418">
        <w:rPr>
          <w:rFonts w:ascii="Times New Roman" w:hAnsi="Times New Roman"/>
          <w:sz w:val="28"/>
          <w:szCs w:val="28"/>
          <w:lang w:val="en-US"/>
        </w:rPr>
        <w:t>XXIII</w:t>
      </w:r>
      <w:r w:rsidRPr="00333418">
        <w:rPr>
          <w:rFonts w:ascii="Times New Roman" w:hAnsi="Times New Roman"/>
          <w:sz w:val="28"/>
          <w:szCs w:val="28"/>
        </w:rPr>
        <w:t xml:space="preserve"> Всероссийский конкурс хореографического искусства «Волшебный каблучок» - </w:t>
      </w:r>
      <w:r w:rsidRPr="00333418">
        <w:rPr>
          <w:rFonts w:ascii="Times New Roman" w:hAnsi="Times New Roman"/>
          <w:b/>
          <w:sz w:val="28"/>
          <w:szCs w:val="28"/>
        </w:rPr>
        <w:t xml:space="preserve">Диплом </w:t>
      </w:r>
      <w:r w:rsidRPr="00333418">
        <w:rPr>
          <w:rFonts w:ascii="Times New Roman" w:hAnsi="Times New Roman"/>
          <w:b/>
          <w:sz w:val="28"/>
          <w:szCs w:val="28"/>
          <w:lang w:val="en-US"/>
        </w:rPr>
        <w:t>I</w:t>
      </w:r>
      <w:r w:rsidRPr="00333418">
        <w:rPr>
          <w:rFonts w:ascii="Times New Roman" w:hAnsi="Times New Roman"/>
          <w:b/>
          <w:sz w:val="28"/>
          <w:szCs w:val="28"/>
        </w:rPr>
        <w:t xml:space="preserve"> степени -  творческое объединение «Грация»,</w:t>
      </w:r>
      <w:r w:rsidRPr="00333418">
        <w:rPr>
          <w:rFonts w:ascii="Times New Roman" w:hAnsi="Times New Roman"/>
          <w:sz w:val="28"/>
          <w:szCs w:val="28"/>
        </w:rPr>
        <w:t xml:space="preserve">  руководитель Рогова Н.М.</w:t>
      </w:r>
    </w:p>
    <w:p w:rsidR="000C14DA" w:rsidRPr="00333418" w:rsidRDefault="000C14DA" w:rsidP="000C14DA">
      <w:pPr>
        <w:spacing w:line="240" w:lineRule="auto"/>
        <w:rPr>
          <w:rFonts w:ascii="Times New Roman" w:hAnsi="Times New Roman"/>
          <w:sz w:val="28"/>
          <w:szCs w:val="28"/>
        </w:rPr>
      </w:pPr>
      <w:r w:rsidRPr="00333418">
        <w:rPr>
          <w:rFonts w:ascii="Times New Roman" w:hAnsi="Times New Roman"/>
          <w:sz w:val="28"/>
          <w:szCs w:val="28"/>
        </w:rPr>
        <w:t xml:space="preserve">– Региональный конкурс «Бумажная фантазия» - творческие объединения   «Радуга творчества», «Весёлая мастерская»- руководитель Смирнова Н.А., 1 место – 2 диплома, 2 место – 5 дипломов. </w:t>
      </w:r>
    </w:p>
    <w:p w:rsidR="000C14DA" w:rsidRPr="00333418" w:rsidRDefault="000C14DA" w:rsidP="000C14DA">
      <w:pPr>
        <w:tabs>
          <w:tab w:val="left" w:pos="426"/>
        </w:tabs>
        <w:spacing w:line="240" w:lineRule="auto"/>
        <w:jc w:val="both"/>
        <w:rPr>
          <w:rFonts w:ascii="Times New Roman" w:hAnsi="Times New Roman"/>
          <w:sz w:val="28"/>
          <w:szCs w:val="28"/>
        </w:rPr>
      </w:pPr>
      <w:r w:rsidRPr="00333418">
        <w:rPr>
          <w:rFonts w:ascii="Times New Roman" w:hAnsi="Times New Roman"/>
          <w:sz w:val="28"/>
          <w:szCs w:val="28"/>
        </w:rPr>
        <w:t>- Региональный конкурс «Сохраним ель», грамоты за участие получили Суханова Екатерина, Голубкова Ксения, Минеева Дарья, Оличева Алина, Суворова Алина.</w:t>
      </w:r>
    </w:p>
    <w:p w:rsidR="000C14DA" w:rsidRPr="00333418" w:rsidRDefault="000C14DA" w:rsidP="000C14DA">
      <w:pPr>
        <w:spacing w:line="240" w:lineRule="auto"/>
        <w:jc w:val="both"/>
        <w:rPr>
          <w:rFonts w:ascii="Times New Roman" w:hAnsi="Times New Roman"/>
          <w:sz w:val="28"/>
          <w:szCs w:val="28"/>
        </w:rPr>
      </w:pPr>
      <w:r w:rsidRPr="00333418">
        <w:rPr>
          <w:rFonts w:ascii="Times New Roman" w:hAnsi="Times New Roman"/>
          <w:sz w:val="28"/>
          <w:szCs w:val="28"/>
        </w:rPr>
        <w:t xml:space="preserve">- Всероссийский  творческий конкурс для детей и педагогов «Дыхание весны» </w:t>
      </w:r>
      <w:r w:rsidRPr="00333418">
        <w:rPr>
          <w:rFonts w:ascii="Times New Roman" w:hAnsi="Times New Roman"/>
          <w:b/>
          <w:sz w:val="28"/>
          <w:szCs w:val="28"/>
        </w:rPr>
        <w:t xml:space="preserve">Диплом </w:t>
      </w:r>
      <w:r w:rsidRPr="00333418">
        <w:rPr>
          <w:rFonts w:ascii="Times New Roman" w:hAnsi="Times New Roman"/>
          <w:b/>
          <w:sz w:val="28"/>
          <w:szCs w:val="28"/>
          <w:lang w:val="en-US"/>
        </w:rPr>
        <w:t>I</w:t>
      </w:r>
      <w:r w:rsidRPr="00333418">
        <w:rPr>
          <w:rFonts w:ascii="Times New Roman" w:hAnsi="Times New Roman"/>
          <w:b/>
          <w:sz w:val="28"/>
          <w:szCs w:val="28"/>
        </w:rPr>
        <w:t xml:space="preserve"> степени - Голубкова Ксения, </w:t>
      </w:r>
      <w:r w:rsidRPr="00333418">
        <w:rPr>
          <w:rFonts w:ascii="Times New Roman" w:hAnsi="Times New Roman"/>
          <w:sz w:val="28"/>
          <w:szCs w:val="28"/>
        </w:rPr>
        <w:t>творческое объединение «Весёлая мастерская</w:t>
      </w:r>
      <w:r w:rsidRPr="00333418">
        <w:rPr>
          <w:rFonts w:ascii="Times New Roman" w:hAnsi="Times New Roman"/>
          <w:b/>
          <w:sz w:val="28"/>
          <w:szCs w:val="28"/>
        </w:rPr>
        <w:t xml:space="preserve">», </w:t>
      </w:r>
      <w:r w:rsidRPr="00333418">
        <w:rPr>
          <w:rFonts w:ascii="Times New Roman" w:hAnsi="Times New Roman"/>
          <w:sz w:val="28"/>
          <w:szCs w:val="28"/>
        </w:rPr>
        <w:t>руководитель Смирнова Н.А.</w:t>
      </w:r>
    </w:p>
    <w:p w:rsidR="000C14DA" w:rsidRPr="00333418" w:rsidRDefault="000C14DA" w:rsidP="000C14DA">
      <w:pPr>
        <w:spacing w:line="240" w:lineRule="auto"/>
        <w:jc w:val="both"/>
        <w:rPr>
          <w:rFonts w:ascii="Times New Roman" w:hAnsi="Times New Roman"/>
          <w:sz w:val="28"/>
          <w:szCs w:val="28"/>
        </w:rPr>
      </w:pPr>
      <w:r w:rsidRPr="00333418">
        <w:rPr>
          <w:rFonts w:ascii="Times New Roman" w:hAnsi="Times New Roman"/>
          <w:sz w:val="28"/>
          <w:szCs w:val="28"/>
        </w:rPr>
        <w:t xml:space="preserve">- Международный творческий конкурс «Весна-красна», </w:t>
      </w:r>
      <w:r w:rsidRPr="00333418">
        <w:rPr>
          <w:rFonts w:ascii="Times New Roman" w:hAnsi="Times New Roman"/>
          <w:b/>
          <w:sz w:val="28"/>
          <w:szCs w:val="28"/>
        </w:rPr>
        <w:t xml:space="preserve">диплом </w:t>
      </w:r>
      <w:r w:rsidRPr="00333418">
        <w:rPr>
          <w:rFonts w:ascii="Times New Roman" w:hAnsi="Times New Roman"/>
          <w:b/>
          <w:sz w:val="28"/>
          <w:szCs w:val="28"/>
          <w:lang w:val="en-US"/>
        </w:rPr>
        <w:t>I</w:t>
      </w:r>
      <w:r w:rsidRPr="00333418">
        <w:rPr>
          <w:rFonts w:ascii="Times New Roman" w:hAnsi="Times New Roman"/>
          <w:b/>
          <w:sz w:val="28"/>
          <w:szCs w:val="28"/>
        </w:rPr>
        <w:t xml:space="preserve">степени – Минеева Дарья, </w:t>
      </w:r>
      <w:r w:rsidRPr="00333418">
        <w:rPr>
          <w:rFonts w:ascii="Times New Roman" w:hAnsi="Times New Roman"/>
          <w:sz w:val="28"/>
          <w:szCs w:val="28"/>
        </w:rPr>
        <w:t>творческое объединение «Весёлая мастерская</w:t>
      </w:r>
      <w:r w:rsidRPr="00333418">
        <w:rPr>
          <w:rFonts w:ascii="Times New Roman" w:hAnsi="Times New Roman"/>
          <w:b/>
          <w:sz w:val="28"/>
          <w:szCs w:val="28"/>
        </w:rPr>
        <w:t xml:space="preserve">», </w:t>
      </w:r>
      <w:r w:rsidRPr="00333418">
        <w:rPr>
          <w:rFonts w:ascii="Times New Roman" w:hAnsi="Times New Roman"/>
          <w:sz w:val="28"/>
          <w:szCs w:val="28"/>
        </w:rPr>
        <w:t>руководитель Смирнова Н.А.</w:t>
      </w:r>
    </w:p>
    <w:p w:rsidR="000C14DA" w:rsidRPr="000C14DA" w:rsidRDefault="000C14DA" w:rsidP="000C14DA">
      <w:pPr>
        <w:spacing w:line="240" w:lineRule="auto"/>
        <w:jc w:val="both"/>
        <w:rPr>
          <w:rFonts w:ascii="Times New Roman" w:hAnsi="Times New Roman"/>
          <w:sz w:val="28"/>
          <w:szCs w:val="28"/>
        </w:rPr>
      </w:pPr>
      <w:r w:rsidRPr="00333418">
        <w:rPr>
          <w:rFonts w:ascii="Times New Roman" w:hAnsi="Times New Roman"/>
          <w:sz w:val="28"/>
          <w:szCs w:val="28"/>
        </w:rPr>
        <w:t xml:space="preserve">- Всероссийский фестиваль искусств «Весенние краски» - </w:t>
      </w:r>
      <w:r w:rsidRPr="00333418">
        <w:rPr>
          <w:rFonts w:ascii="Times New Roman" w:hAnsi="Times New Roman"/>
          <w:b/>
          <w:sz w:val="28"/>
          <w:szCs w:val="28"/>
        </w:rPr>
        <w:t xml:space="preserve">диплом </w:t>
      </w:r>
      <w:r w:rsidRPr="00333418">
        <w:rPr>
          <w:rFonts w:ascii="Times New Roman" w:hAnsi="Times New Roman"/>
          <w:b/>
          <w:sz w:val="28"/>
          <w:szCs w:val="28"/>
          <w:lang w:val="en-US"/>
        </w:rPr>
        <w:t>I</w:t>
      </w:r>
      <w:r w:rsidRPr="00333418">
        <w:rPr>
          <w:rFonts w:ascii="Times New Roman" w:hAnsi="Times New Roman"/>
          <w:b/>
          <w:sz w:val="28"/>
          <w:szCs w:val="28"/>
        </w:rPr>
        <w:t xml:space="preserve"> степени – Минеева Дарья,  </w:t>
      </w:r>
      <w:r w:rsidRPr="00333418">
        <w:rPr>
          <w:rFonts w:ascii="Times New Roman" w:hAnsi="Times New Roman"/>
          <w:sz w:val="28"/>
          <w:szCs w:val="28"/>
        </w:rPr>
        <w:t>творческое объединение «Весёлая мастерская</w:t>
      </w:r>
      <w:r w:rsidRPr="00333418">
        <w:rPr>
          <w:rFonts w:ascii="Times New Roman" w:hAnsi="Times New Roman"/>
          <w:b/>
          <w:sz w:val="28"/>
          <w:szCs w:val="28"/>
        </w:rPr>
        <w:t xml:space="preserve">», </w:t>
      </w:r>
      <w:r w:rsidRPr="00333418">
        <w:rPr>
          <w:rFonts w:ascii="Times New Roman" w:hAnsi="Times New Roman"/>
          <w:sz w:val="28"/>
          <w:szCs w:val="28"/>
        </w:rPr>
        <w:t>руководитель Смирнова Н.А.</w:t>
      </w:r>
    </w:p>
    <w:p w:rsidR="00D93DF4" w:rsidRDefault="00D93DF4" w:rsidP="00D93DF4">
      <w:pPr>
        <w:spacing w:after="0" w:line="240" w:lineRule="auto"/>
        <w:ind w:firstLine="708"/>
        <w:jc w:val="both"/>
        <w:rPr>
          <w:rFonts w:ascii="Times New Roman" w:hAnsi="Times New Roman"/>
          <w:sz w:val="28"/>
          <w:szCs w:val="28"/>
        </w:rPr>
      </w:pPr>
      <w:r>
        <w:rPr>
          <w:rFonts w:ascii="Times New Roman" w:hAnsi="Times New Roman"/>
          <w:sz w:val="28"/>
          <w:szCs w:val="28"/>
        </w:rPr>
        <w:t>В МБУ ДО ДЮСШ в 201</w:t>
      </w:r>
      <w:r w:rsidR="000C14DA">
        <w:rPr>
          <w:rFonts w:ascii="Times New Roman" w:hAnsi="Times New Roman"/>
          <w:sz w:val="28"/>
          <w:szCs w:val="28"/>
        </w:rPr>
        <w:t>9</w:t>
      </w:r>
      <w:r>
        <w:rPr>
          <w:rFonts w:ascii="Times New Roman" w:hAnsi="Times New Roman"/>
          <w:sz w:val="28"/>
          <w:szCs w:val="28"/>
        </w:rPr>
        <w:t>-20</w:t>
      </w:r>
      <w:r w:rsidR="000C14DA">
        <w:rPr>
          <w:rFonts w:ascii="Times New Roman" w:hAnsi="Times New Roman"/>
          <w:sz w:val="28"/>
          <w:szCs w:val="28"/>
        </w:rPr>
        <w:t>20</w:t>
      </w:r>
      <w:r>
        <w:rPr>
          <w:rFonts w:ascii="Times New Roman" w:hAnsi="Times New Roman"/>
          <w:sz w:val="28"/>
          <w:szCs w:val="28"/>
        </w:rPr>
        <w:t xml:space="preserve"> учебном году работало 1</w:t>
      </w:r>
      <w:r w:rsidR="000C14DA">
        <w:rPr>
          <w:rFonts w:ascii="Times New Roman" w:hAnsi="Times New Roman"/>
          <w:sz w:val="28"/>
          <w:szCs w:val="28"/>
        </w:rPr>
        <w:t>4</w:t>
      </w:r>
      <w:r>
        <w:rPr>
          <w:rFonts w:ascii="Times New Roman" w:hAnsi="Times New Roman"/>
          <w:sz w:val="28"/>
          <w:szCs w:val="28"/>
        </w:rPr>
        <w:t xml:space="preserve"> групп по </w:t>
      </w:r>
      <w:r w:rsidR="000C14DA">
        <w:rPr>
          <w:rFonts w:ascii="Times New Roman" w:hAnsi="Times New Roman"/>
          <w:sz w:val="28"/>
          <w:szCs w:val="28"/>
        </w:rPr>
        <w:t>5</w:t>
      </w:r>
      <w:r>
        <w:rPr>
          <w:rFonts w:ascii="Times New Roman" w:hAnsi="Times New Roman"/>
          <w:sz w:val="28"/>
          <w:szCs w:val="28"/>
        </w:rPr>
        <w:t xml:space="preserve"> направлениям, обучалось 26</w:t>
      </w:r>
      <w:r w:rsidR="000C14DA">
        <w:rPr>
          <w:rFonts w:ascii="Times New Roman" w:hAnsi="Times New Roman"/>
          <w:sz w:val="28"/>
          <w:szCs w:val="28"/>
        </w:rPr>
        <w:t>5</w:t>
      </w:r>
      <w:r>
        <w:rPr>
          <w:rFonts w:ascii="Times New Roman" w:hAnsi="Times New Roman"/>
          <w:sz w:val="28"/>
          <w:szCs w:val="28"/>
        </w:rPr>
        <w:t xml:space="preserve"> человек, работало  </w:t>
      </w:r>
      <w:r w:rsidR="000C14DA">
        <w:rPr>
          <w:rFonts w:ascii="Times New Roman" w:hAnsi="Times New Roman"/>
          <w:sz w:val="28"/>
          <w:szCs w:val="28"/>
        </w:rPr>
        <w:t>12</w:t>
      </w:r>
      <w:r>
        <w:rPr>
          <w:rFonts w:ascii="Times New Roman" w:hAnsi="Times New Roman"/>
          <w:sz w:val="28"/>
          <w:szCs w:val="28"/>
        </w:rPr>
        <w:t xml:space="preserve"> тренеров-преподавателей. В ДЮСШ культивируются следующие виды спорта: волейбол, лёгкая атлетика, настольный те</w:t>
      </w:r>
      <w:r w:rsidR="000C14DA">
        <w:rPr>
          <w:rFonts w:ascii="Times New Roman" w:hAnsi="Times New Roman"/>
          <w:sz w:val="28"/>
          <w:szCs w:val="28"/>
        </w:rPr>
        <w:t>ннис, футбол, спортивная борьба</w:t>
      </w:r>
      <w:r>
        <w:rPr>
          <w:rFonts w:ascii="Times New Roman" w:hAnsi="Times New Roman"/>
          <w:sz w:val="28"/>
          <w:szCs w:val="28"/>
        </w:rPr>
        <w:t>. Тренировочный процесс организован на базе многофункционального спортивного комплекса п. Сандово, а также на базе 2 общеобразовательных школ района. С 2015г. на базе МБУ ДО ДЮСШ п. Сандово открыт и работает муниципальный центр тестирования ГТО.</w:t>
      </w:r>
    </w:p>
    <w:p w:rsidR="000C14DA" w:rsidRPr="00333418" w:rsidRDefault="00D93DF4" w:rsidP="000C14DA">
      <w:pPr>
        <w:jc w:val="both"/>
        <w:textAlignment w:val="baseline"/>
        <w:rPr>
          <w:rFonts w:ascii="Times New Roman" w:hAnsi="Times New Roman"/>
          <w:sz w:val="28"/>
          <w:szCs w:val="28"/>
        </w:rPr>
      </w:pPr>
      <w:r>
        <w:rPr>
          <w:rFonts w:ascii="Times New Roman" w:hAnsi="Times New Roman"/>
          <w:i/>
          <w:iCs/>
          <w:sz w:val="28"/>
          <w:szCs w:val="28"/>
        </w:rPr>
        <w:t xml:space="preserve">      </w:t>
      </w:r>
      <w:r w:rsidR="000C14DA" w:rsidRPr="00333418">
        <w:rPr>
          <w:rFonts w:ascii="Times New Roman" w:hAnsi="Times New Roman"/>
          <w:sz w:val="28"/>
          <w:szCs w:val="28"/>
        </w:rPr>
        <w:t xml:space="preserve">      В течение 2019-2020 учебного года в районе было проведено 40 спортивно  - массовых мероприятий с участием учащихся ОУ. Активно ведет свою работу Сандовский центр тестирования ВФСК ГТО. За учебный год было проведено10</w:t>
      </w:r>
      <w:r w:rsidR="000C14DA">
        <w:rPr>
          <w:rFonts w:ascii="Times New Roman" w:hAnsi="Times New Roman"/>
          <w:sz w:val="28"/>
          <w:szCs w:val="28"/>
        </w:rPr>
        <w:t xml:space="preserve"> </w:t>
      </w:r>
      <w:r w:rsidR="000C14DA" w:rsidRPr="00333418">
        <w:rPr>
          <w:rFonts w:ascii="Times New Roman" w:hAnsi="Times New Roman"/>
          <w:sz w:val="28"/>
          <w:szCs w:val="28"/>
        </w:rPr>
        <w:t xml:space="preserve">мероприятий  с внедрением в них норм ВФСК ГТО. 269 человек приняло участие в этих соревнованиях. Центр тестирования проводит отдельные соревнования для дошколят, достигших 6 летнего возраста. </w:t>
      </w:r>
      <w:r w:rsidR="000C14DA" w:rsidRPr="00333418">
        <w:rPr>
          <w:rFonts w:ascii="Times New Roman" w:hAnsi="Times New Roman"/>
          <w:sz w:val="28"/>
          <w:szCs w:val="28"/>
        </w:rPr>
        <w:lastRenderedPageBreak/>
        <w:t>Призывает взрослое население сдавать нормы ГТО. Проведено 2 межрайонных мероприятия по принятию норм ВФСК ГТО с участием команд п. Сандово, г. Весьегонск, п. Молоково, д. Никола  с общим количеством участников 90 человек. </w:t>
      </w:r>
    </w:p>
    <w:p w:rsidR="000C14DA" w:rsidRPr="00333418" w:rsidRDefault="000C14DA" w:rsidP="000C14DA">
      <w:pPr>
        <w:pStyle w:val="ad"/>
        <w:jc w:val="both"/>
        <w:rPr>
          <w:rFonts w:ascii="Times New Roman" w:hAnsi="Times New Roman"/>
          <w:sz w:val="28"/>
          <w:szCs w:val="28"/>
        </w:rPr>
      </w:pPr>
      <w:r w:rsidRPr="00333418">
        <w:rPr>
          <w:rFonts w:ascii="Times New Roman" w:hAnsi="Times New Roman"/>
          <w:sz w:val="28"/>
          <w:szCs w:val="28"/>
        </w:rPr>
        <w:t>В 2019-20 учебном году учащиеся Сандовского района приняли участие в областных и зональных соревнованиях и показали достойный результат:</w:t>
      </w:r>
    </w:p>
    <w:p w:rsidR="000C14DA" w:rsidRPr="00333418" w:rsidRDefault="000C14DA" w:rsidP="000C14DA">
      <w:pPr>
        <w:pStyle w:val="ad"/>
        <w:jc w:val="both"/>
        <w:rPr>
          <w:rStyle w:val="normaltextrun"/>
          <w:rFonts w:ascii="Times New Roman" w:hAnsi="Times New Roman"/>
          <w:sz w:val="28"/>
          <w:szCs w:val="28"/>
        </w:rPr>
      </w:pPr>
      <w:r w:rsidRPr="00333418">
        <w:rPr>
          <w:rFonts w:ascii="Times New Roman" w:hAnsi="Times New Roman"/>
          <w:sz w:val="28"/>
          <w:szCs w:val="28"/>
        </w:rPr>
        <w:t>-</w:t>
      </w:r>
      <w:r w:rsidRPr="00333418">
        <w:rPr>
          <w:rStyle w:val="af1"/>
          <w:rFonts w:ascii="Times New Roman" w:hAnsi="Times New Roman"/>
          <w:sz w:val="28"/>
          <w:szCs w:val="28"/>
        </w:rPr>
        <w:t xml:space="preserve"> </w:t>
      </w:r>
      <w:r w:rsidRPr="00333418">
        <w:rPr>
          <w:rStyle w:val="normaltextrun"/>
          <w:rFonts w:ascii="Times New Roman" w:hAnsi="Times New Roman"/>
          <w:sz w:val="28"/>
          <w:szCs w:val="28"/>
        </w:rPr>
        <w:t>Всероссийский фестиваль «Мини –футбол в школу»</w:t>
      </w:r>
      <w:r>
        <w:rPr>
          <w:rStyle w:val="normaltextrun"/>
          <w:rFonts w:ascii="Times New Roman" w:hAnsi="Times New Roman"/>
          <w:sz w:val="28"/>
          <w:szCs w:val="28"/>
        </w:rPr>
        <w:t>,</w:t>
      </w:r>
      <w:r w:rsidRPr="00333418">
        <w:rPr>
          <w:rStyle w:val="normaltextrun"/>
          <w:rFonts w:ascii="Times New Roman" w:hAnsi="Times New Roman"/>
          <w:sz w:val="28"/>
          <w:szCs w:val="28"/>
        </w:rPr>
        <w:t xml:space="preserve"> 2 место </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sz w:val="28"/>
          <w:szCs w:val="28"/>
        </w:rPr>
        <w:t xml:space="preserve">- </w:t>
      </w:r>
      <w:r w:rsidRPr="00333418">
        <w:rPr>
          <w:rStyle w:val="normaltextrun"/>
          <w:sz w:val="28"/>
          <w:szCs w:val="28"/>
        </w:rPr>
        <w:t>турнир по ГРБ «Мамина надежда», 3 место – Лисовский Владимир</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w:t>
      </w:r>
      <w:r w:rsidRPr="00333418">
        <w:rPr>
          <w:rStyle w:val="af1"/>
          <w:sz w:val="28"/>
          <w:szCs w:val="28"/>
        </w:rPr>
        <w:t xml:space="preserve"> </w:t>
      </w:r>
      <w:r w:rsidRPr="00333418">
        <w:rPr>
          <w:rStyle w:val="normaltextrun"/>
          <w:sz w:val="28"/>
          <w:szCs w:val="28"/>
        </w:rPr>
        <w:t>Открытое Первенство по мини –футболу среди юношей -1 место</w:t>
      </w:r>
    </w:p>
    <w:p w:rsidR="000C14DA" w:rsidRPr="00333418" w:rsidRDefault="000C14DA" w:rsidP="000C14DA">
      <w:pPr>
        <w:pStyle w:val="paragraph"/>
        <w:spacing w:before="0" w:beforeAutospacing="0" w:after="0" w:afterAutospacing="0"/>
        <w:jc w:val="both"/>
        <w:textAlignment w:val="baseline"/>
        <w:rPr>
          <w:sz w:val="28"/>
          <w:szCs w:val="28"/>
        </w:rPr>
      </w:pPr>
      <w:r w:rsidRPr="00333418">
        <w:rPr>
          <w:sz w:val="28"/>
          <w:szCs w:val="28"/>
        </w:rPr>
        <w:t xml:space="preserve">- </w:t>
      </w:r>
      <w:r w:rsidRPr="00333418">
        <w:rPr>
          <w:rStyle w:val="spellingerror"/>
          <w:sz w:val="28"/>
          <w:szCs w:val="28"/>
        </w:rPr>
        <w:t>турнир</w:t>
      </w:r>
      <w:r w:rsidRPr="00333418">
        <w:rPr>
          <w:rStyle w:val="normaltextrun"/>
          <w:sz w:val="28"/>
          <w:szCs w:val="28"/>
        </w:rPr>
        <w:t> по </w:t>
      </w:r>
      <w:r w:rsidRPr="00333418">
        <w:rPr>
          <w:rStyle w:val="spellingerror"/>
          <w:sz w:val="28"/>
          <w:szCs w:val="28"/>
        </w:rPr>
        <w:t>ГРБ памяти</w:t>
      </w:r>
      <w:r w:rsidRPr="00333418">
        <w:rPr>
          <w:rStyle w:val="normaltextrun"/>
          <w:sz w:val="28"/>
          <w:szCs w:val="28"/>
        </w:rPr>
        <w:t> </w:t>
      </w:r>
      <w:r w:rsidRPr="00333418">
        <w:rPr>
          <w:rStyle w:val="spellingerror"/>
          <w:sz w:val="28"/>
          <w:szCs w:val="28"/>
        </w:rPr>
        <w:t>войнов</w:t>
      </w:r>
      <w:r w:rsidRPr="00333418">
        <w:rPr>
          <w:rStyle w:val="normaltextrun"/>
          <w:sz w:val="28"/>
          <w:szCs w:val="28"/>
        </w:rPr>
        <w:t>, погибших в горячих точках Афганистана</w:t>
      </w:r>
      <w:r w:rsidRPr="00333418">
        <w:rPr>
          <w:rStyle w:val="eop"/>
          <w:sz w:val="28"/>
          <w:szCs w:val="28"/>
        </w:rPr>
        <w:t> (призовых мест нет)</w:t>
      </w:r>
    </w:p>
    <w:p w:rsidR="000C14DA" w:rsidRPr="00333418" w:rsidRDefault="000C14DA" w:rsidP="000C14DA">
      <w:pPr>
        <w:pStyle w:val="paragraph"/>
        <w:spacing w:before="0" w:beforeAutospacing="0" w:after="0" w:afterAutospacing="0"/>
        <w:jc w:val="both"/>
        <w:textAlignment w:val="baseline"/>
        <w:rPr>
          <w:sz w:val="28"/>
          <w:szCs w:val="28"/>
        </w:rPr>
      </w:pPr>
      <w:r w:rsidRPr="00333418">
        <w:rPr>
          <w:sz w:val="28"/>
          <w:szCs w:val="28"/>
        </w:rPr>
        <w:t xml:space="preserve">- </w:t>
      </w:r>
      <w:r w:rsidRPr="00333418">
        <w:rPr>
          <w:rStyle w:val="normaltextrun"/>
          <w:sz w:val="28"/>
          <w:szCs w:val="28"/>
        </w:rPr>
        <w:t>турнир по мини-футболу посвящённый «Всемирному дню футбола»</w:t>
      </w:r>
      <w:r w:rsidRPr="00333418">
        <w:rPr>
          <w:rStyle w:val="eop"/>
          <w:sz w:val="28"/>
          <w:szCs w:val="28"/>
        </w:rPr>
        <w:t xml:space="preserve"> - </w:t>
      </w:r>
      <w:r w:rsidRPr="00333418">
        <w:rPr>
          <w:rStyle w:val="normaltextrun"/>
          <w:sz w:val="28"/>
          <w:szCs w:val="28"/>
        </w:rPr>
        <w:t>2-е место</w:t>
      </w:r>
      <w:r w:rsidRPr="00333418">
        <w:rPr>
          <w:sz w:val="28"/>
          <w:szCs w:val="28"/>
        </w:rPr>
        <w:t xml:space="preserve">   </w:t>
      </w:r>
    </w:p>
    <w:p w:rsidR="000C14DA" w:rsidRPr="00333418" w:rsidRDefault="000C14DA" w:rsidP="000C14DA">
      <w:pPr>
        <w:pStyle w:val="paragraph"/>
        <w:spacing w:before="0" w:beforeAutospacing="0" w:after="0" w:afterAutospacing="0"/>
        <w:jc w:val="both"/>
        <w:textAlignment w:val="baseline"/>
        <w:rPr>
          <w:sz w:val="28"/>
          <w:szCs w:val="28"/>
        </w:rPr>
      </w:pPr>
      <w:r w:rsidRPr="00333418">
        <w:rPr>
          <w:sz w:val="28"/>
          <w:szCs w:val="28"/>
        </w:rPr>
        <w:t xml:space="preserve">- </w:t>
      </w:r>
      <w:r w:rsidRPr="00333418">
        <w:rPr>
          <w:rStyle w:val="normaltextrun"/>
          <w:sz w:val="28"/>
          <w:szCs w:val="28"/>
        </w:rPr>
        <w:t>г. Кимры на соревнования по ГРБ</w:t>
      </w:r>
      <w:r w:rsidRPr="00333418">
        <w:rPr>
          <w:rStyle w:val="eop"/>
          <w:sz w:val="28"/>
          <w:szCs w:val="28"/>
        </w:rPr>
        <w:t> </w:t>
      </w:r>
      <w:r w:rsidRPr="00333418">
        <w:rPr>
          <w:sz w:val="28"/>
          <w:szCs w:val="28"/>
        </w:rPr>
        <w:t xml:space="preserve">, </w:t>
      </w:r>
      <w:r w:rsidRPr="00333418">
        <w:rPr>
          <w:rStyle w:val="normaltextrun"/>
          <w:sz w:val="28"/>
          <w:szCs w:val="28"/>
        </w:rPr>
        <w:t>2- место Румянцев Николай</w:t>
      </w:r>
      <w:r w:rsidRPr="00333418">
        <w:rPr>
          <w:rStyle w:val="eop"/>
          <w:sz w:val="28"/>
          <w:szCs w:val="28"/>
        </w:rPr>
        <w:t xml:space="preserve">, </w:t>
      </w:r>
      <w:r w:rsidRPr="00333418">
        <w:rPr>
          <w:rStyle w:val="normaltextrun"/>
          <w:sz w:val="28"/>
          <w:szCs w:val="28"/>
        </w:rPr>
        <w:t>3-е место Уткин Савелий, Цветков Данила</w:t>
      </w:r>
      <w:r w:rsidRPr="00333418">
        <w:rPr>
          <w:sz w:val="28"/>
          <w:szCs w:val="28"/>
        </w:rPr>
        <w:t xml:space="preserve">.           </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sz w:val="28"/>
          <w:szCs w:val="28"/>
        </w:rPr>
        <w:t xml:space="preserve"> - </w:t>
      </w:r>
      <w:r w:rsidRPr="00333418">
        <w:rPr>
          <w:rStyle w:val="normaltextrun"/>
          <w:sz w:val="28"/>
          <w:szCs w:val="28"/>
        </w:rPr>
        <w:t>Первенство Тверской обл.по футболу 1 лига (северо–восток) - 1 место</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 Первенство Тверской обл. по ГРБ, 3 место – Опенков Сергей</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-Зимняя пчелиада-2020</w:t>
      </w:r>
      <w:r w:rsidRPr="00333418">
        <w:rPr>
          <w:rStyle w:val="eop"/>
          <w:sz w:val="28"/>
          <w:szCs w:val="28"/>
        </w:rPr>
        <w:t> </w:t>
      </w:r>
      <w:r w:rsidRPr="00333418">
        <w:rPr>
          <w:sz w:val="28"/>
          <w:szCs w:val="28"/>
        </w:rPr>
        <w:t xml:space="preserve">, </w:t>
      </w:r>
      <w:r w:rsidRPr="00333418">
        <w:rPr>
          <w:rStyle w:val="normaltextrun"/>
          <w:bCs/>
          <w:sz w:val="28"/>
          <w:szCs w:val="28"/>
        </w:rPr>
        <w:t>1 место</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 Первенство малых городов Тверской обл.по волейболу среди девушек до 18 лет</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 Открытое Первенство ДЮСШ по ГРБ посвящённое Дню защитника Отечества (принимали участие г.Тверь, В, Волочек, Кимры, Калязин, Сандово)</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1 места –Имакаев Мухаммад, Небушинец Евгений, Шамсуддинов Аюб, Цветков Данила, Лисовский Данила</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2 место- Зернов Никита, Васильев Никита, Смирнов Максим, Юмашев Дмитрий., Кокарев Артем, Баженов Дмитрий, РужаповМикаил, Опенков Сергей.</w:t>
      </w:r>
    </w:p>
    <w:p w:rsidR="000C14DA" w:rsidRPr="00333418" w:rsidRDefault="000C14DA" w:rsidP="000C14DA">
      <w:pPr>
        <w:pStyle w:val="paragraph"/>
        <w:spacing w:before="0" w:beforeAutospacing="0" w:after="0" w:afterAutospacing="0"/>
        <w:jc w:val="both"/>
        <w:textAlignment w:val="baseline"/>
        <w:rPr>
          <w:sz w:val="28"/>
          <w:szCs w:val="28"/>
        </w:rPr>
      </w:pPr>
      <w:r w:rsidRPr="00333418">
        <w:rPr>
          <w:rStyle w:val="normaltextrun"/>
          <w:sz w:val="28"/>
          <w:szCs w:val="28"/>
        </w:rPr>
        <w:t>3 место – Долинин Егор, Звонников Артем, Полуплешев Тимофей, Гаписовский Георгий, Засыпкин Виктор, Иконников Владимир.</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 Региональный зимний праздник «Краснохолмская метелица»</w:t>
      </w:r>
      <w:r w:rsidRPr="00333418">
        <w:rPr>
          <w:rStyle w:val="eop"/>
          <w:sz w:val="28"/>
          <w:szCs w:val="28"/>
        </w:rPr>
        <w:t> </w:t>
      </w:r>
      <w:r w:rsidRPr="00333418">
        <w:rPr>
          <w:rStyle w:val="normaltextrun"/>
          <w:sz w:val="28"/>
          <w:szCs w:val="28"/>
        </w:rPr>
        <w:t xml:space="preserve"> 5-е место </w:t>
      </w:r>
    </w:p>
    <w:p w:rsidR="000C14DA" w:rsidRPr="00333418" w:rsidRDefault="000C14DA" w:rsidP="000C14DA">
      <w:pPr>
        <w:pStyle w:val="paragraph"/>
        <w:spacing w:before="0" w:beforeAutospacing="0" w:after="0" w:afterAutospacing="0"/>
        <w:jc w:val="both"/>
        <w:textAlignment w:val="baseline"/>
        <w:rPr>
          <w:rStyle w:val="normaltextrun"/>
          <w:sz w:val="28"/>
          <w:szCs w:val="28"/>
        </w:rPr>
      </w:pPr>
      <w:r w:rsidRPr="00333418">
        <w:rPr>
          <w:rStyle w:val="normaltextrun"/>
          <w:sz w:val="28"/>
          <w:szCs w:val="28"/>
        </w:rPr>
        <w:t>- Межрайонный культурно-спортивный праздник «Мороз и Солнце-день чудесный»</w:t>
      </w:r>
    </w:p>
    <w:p w:rsidR="000C14DA" w:rsidRPr="00333418" w:rsidRDefault="000C14DA" w:rsidP="000C14DA">
      <w:pPr>
        <w:pStyle w:val="paragraph"/>
        <w:spacing w:before="0" w:beforeAutospacing="0" w:after="0" w:afterAutospacing="0"/>
        <w:jc w:val="both"/>
        <w:textAlignment w:val="baseline"/>
        <w:rPr>
          <w:sz w:val="28"/>
          <w:szCs w:val="28"/>
        </w:rPr>
      </w:pPr>
      <w:r w:rsidRPr="00333418">
        <w:rPr>
          <w:rStyle w:val="normaltextrun"/>
          <w:sz w:val="28"/>
          <w:szCs w:val="28"/>
        </w:rPr>
        <w:t>-2 место</w:t>
      </w:r>
      <w:r w:rsidRPr="00333418">
        <w:rPr>
          <w:rStyle w:val="eop"/>
          <w:sz w:val="28"/>
          <w:szCs w:val="28"/>
        </w:rPr>
        <w:t> </w:t>
      </w:r>
    </w:p>
    <w:p w:rsidR="000C14DA" w:rsidRPr="00333418" w:rsidRDefault="000C14DA" w:rsidP="000C14DA">
      <w:pPr>
        <w:pStyle w:val="paragraph"/>
        <w:spacing w:before="0" w:beforeAutospacing="0" w:after="0" w:afterAutospacing="0"/>
        <w:jc w:val="both"/>
        <w:textAlignment w:val="baseline"/>
        <w:rPr>
          <w:sz w:val="28"/>
          <w:szCs w:val="28"/>
        </w:rPr>
      </w:pPr>
      <w:r w:rsidRPr="00333418">
        <w:rPr>
          <w:rStyle w:val="normaltextrun"/>
          <w:sz w:val="28"/>
          <w:szCs w:val="28"/>
        </w:rPr>
        <w:t>-9-тый областной турнир по ГРБ «Будущие звезды России»</w:t>
      </w:r>
    </w:p>
    <w:p w:rsidR="000C14DA" w:rsidRPr="00333418" w:rsidRDefault="000C14DA" w:rsidP="000C14DA">
      <w:pPr>
        <w:pStyle w:val="paragraph"/>
        <w:spacing w:before="0" w:beforeAutospacing="0" w:after="0" w:afterAutospacing="0"/>
        <w:jc w:val="both"/>
        <w:textAlignment w:val="baseline"/>
        <w:rPr>
          <w:rStyle w:val="normaltextrun"/>
          <w:bCs/>
          <w:sz w:val="28"/>
          <w:szCs w:val="28"/>
        </w:rPr>
      </w:pPr>
      <w:r w:rsidRPr="00333418">
        <w:rPr>
          <w:rStyle w:val="normaltextrun"/>
          <w:bCs/>
          <w:sz w:val="28"/>
          <w:szCs w:val="28"/>
        </w:rPr>
        <w:t>3 место - Цветков Данила</w:t>
      </w:r>
    </w:p>
    <w:p w:rsidR="000C14DA" w:rsidRPr="00333418" w:rsidRDefault="000C14DA" w:rsidP="000C14DA">
      <w:pPr>
        <w:pStyle w:val="paragraph"/>
        <w:spacing w:before="0" w:beforeAutospacing="0" w:after="0" w:afterAutospacing="0"/>
        <w:jc w:val="both"/>
        <w:textAlignment w:val="baseline"/>
        <w:rPr>
          <w:rStyle w:val="normaltextrun"/>
          <w:bCs/>
          <w:sz w:val="28"/>
          <w:szCs w:val="28"/>
        </w:rPr>
      </w:pPr>
      <w:r w:rsidRPr="00333418">
        <w:rPr>
          <w:rStyle w:val="normaltextrun"/>
          <w:bCs/>
          <w:sz w:val="28"/>
          <w:szCs w:val="28"/>
        </w:rPr>
        <w:t>4 место- Смирнов Павел</w:t>
      </w:r>
    </w:p>
    <w:p w:rsidR="000C14DA" w:rsidRPr="00333418" w:rsidRDefault="000C14DA" w:rsidP="000C14DA">
      <w:pPr>
        <w:pStyle w:val="paragraph"/>
        <w:spacing w:before="0" w:beforeAutospacing="0" w:after="0" w:afterAutospacing="0"/>
        <w:jc w:val="both"/>
        <w:textAlignment w:val="baseline"/>
        <w:rPr>
          <w:sz w:val="28"/>
          <w:szCs w:val="28"/>
        </w:rPr>
      </w:pPr>
      <w:r w:rsidRPr="00333418">
        <w:rPr>
          <w:rStyle w:val="normaltextrun"/>
          <w:bCs/>
          <w:sz w:val="28"/>
          <w:szCs w:val="28"/>
        </w:rPr>
        <w:t>5 место - Кокарев Артем</w:t>
      </w:r>
    </w:p>
    <w:p w:rsidR="00D93DF4" w:rsidRPr="000C14DA" w:rsidRDefault="00D93DF4" w:rsidP="000C14DA">
      <w:pPr>
        <w:pStyle w:val="a4"/>
        <w:spacing w:after="0" w:line="276" w:lineRule="auto"/>
        <w:ind w:left="0"/>
        <w:jc w:val="both"/>
        <w:rPr>
          <w:rFonts w:ascii="Times New Roman" w:hAnsi="Times New Roman"/>
          <w:b/>
          <w:sz w:val="28"/>
          <w:szCs w:val="28"/>
          <w:lang w:val="ru-RU"/>
        </w:rPr>
      </w:pPr>
      <w:r w:rsidRPr="000C14DA">
        <w:rPr>
          <w:rFonts w:ascii="Times New Roman" w:hAnsi="Times New Roman"/>
          <w:b/>
          <w:sz w:val="28"/>
          <w:szCs w:val="28"/>
          <w:lang w:val="ru-RU"/>
        </w:rPr>
        <w:t>5. Реализация приоритетных направлений развития муниципальной системы образования.</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5.1 Выявление и поддержка одаренных детей.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В районе сложилась своя система выявления и поддержки одаренных детей.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 xml:space="preserve">      На уровне района проводятся олимпиады среди учащихся начальных классов по математике, русскому языку и окружающему миру.  Проведение олимпиад среди младших школьников позволяет на более раннем уровне выявить одаренного ребенка и спланировать дальнейшую работу с ним.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В основном и среднем звене олимпиады проводятся по 12 предметам в  соответствии с  Положением о Всероссийской олимпиаде.            Основными целями и задачами олимпиады являются создание необходимых условий  для поддержки одаренных детей,  выявление и развитие у обучающихся творческих способностей и интереса к научно-исследовательской  деятельности, повышения их конкурентоспособности, формирования национальной интеллектуальной элиты, активизации работы факультативов  и кружков.</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В муниципальном этапе олимпиады принимали участие обучающиеся  7 – 11 классов из  МБОУ Лукинская ООШ, МБОУ Старо-Сандовская ООШ, МБОУ Большемалинская СОШ   и  МОУ Сандовская СОШ. Олимпиада проводилась по 12  предметам.   На уровне муниципалитета было обеспечено четкое организационно-методическое сопровождение порядка проведения Олимпиады, соблюдение соответствующих требований и рекомендаций областных предметно-методических комиссий,  критериев оценки и требований к проверке олимпиадных работ.</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В муниципальном этапе Всероссийской олимпиады школьников приняли участие 1</w:t>
      </w:r>
      <w:r w:rsidR="000C14DA">
        <w:rPr>
          <w:rFonts w:ascii="Times New Roman" w:hAnsi="Times New Roman"/>
          <w:sz w:val="28"/>
          <w:szCs w:val="28"/>
        </w:rPr>
        <w:t>19</w:t>
      </w:r>
      <w:r>
        <w:rPr>
          <w:rFonts w:ascii="Times New Roman" w:hAnsi="Times New Roman"/>
          <w:sz w:val="28"/>
          <w:szCs w:val="28"/>
        </w:rPr>
        <w:t xml:space="preserve">  обучающихся 7 – 11 классов. </w:t>
      </w:r>
    </w:p>
    <w:p w:rsidR="00D93DF4" w:rsidRDefault="00D93DF4" w:rsidP="00D93DF4">
      <w:pPr>
        <w:ind w:firstLine="708"/>
        <w:jc w:val="right"/>
        <w:rPr>
          <w:rFonts w:ascii="Times New Roman" w:hAnsi="Times New Roman"/>
          <w:sz w:val="28"/>
          <w:szCs w:val="28"/>
        </w:rPr>
      </w:pPr>
      <w:r>
        <w:rPr>
          <w:rFonts w:ascii="Times New Roman" w:hAnsi="Times New Roman"/>
          <w:sz w:val="28"/>
          <w:szCs w:val="28"/>
        </w:rPr>
        <w:t>Таблица № 1</w:t>
      </w:r>
      <w:r w:rsidR="00B80ADD">
        <w:rPr>
          <w:rFonts w:ascii="Times New Roman" w:hAnsi="Times New Roman"/>
          <w:sz w:val="28"/>
          <w:szCs w:val="28"/>
        </w:rPr>
        <w:t>0</w:t>
      </w:r>
    </w:p>
    <w:p w:rsidR="00D93DF4" w:rsidRDefault="00D93DF4" w:rsidP="00D93DF4">
      <w:pPr>
        <w:spacing w:after="0" w:line="240" w:lineRule="auto"/>
        <w:ind w:firstLine="708"/>
        <w:jc w:val="center"/>
        <w:rPr>
          <w:rFonts w:ascii="Times New Roman" w:hAnsi="Times New Roman"/>
          <w:b/>
          <w:i/>
          <w:sz w:val="28"/>
          <w:szCs w:val="28"/>
        </w:rPr>
      </w:pPr>
      <w:r>
        <w:rPr>
          <w:rFonts w:ascii="Times New Roman" w:hAnsi="Times New Roman"/>
          <w:b/>
          <w:i/>
          <w:sz w:val="28"/>
          <w:szCs w:val="28"/>
        </w:rPr>
        <w:t>Статистика результатов проведения муниципального этапа предметных олимпиад</w:t>
      </w:r>
    </w:p>
    <w:tbl>
      <w:tblPr>
        <w:tblW w:w="9585" w:type="dxa"/>
        <w:tblInd w:w="-693" w:type="dxa"/>
        <w:tblLayout w:type="fixed"/>
        <w:tblLook w:val="04A0"/>
      </w:tblPr>
      <w:tblGrid>
        <w:gridCol w:w="568"/>
        <w:gridCol w:w="3542"/>
        <w:gridCol w:w="1416"/>
        <w:gridCol w:w="1700"/>
        <w:gridCol w:w="1417"/>
        <w:gridCol w:w="942"/>
      </w:tblGrid>
      <w:tr w:rsidR="00D93DF4" w:rsidTr="000C14DA">
        <w:trPr>
          <w:trHeight w:val="312"/>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D93DF4" w:rsidRDefault="00D93DF4">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 п/п</w:t>
            </w:r>
          </w:p>
        </w:tc>
        <w:tc>
          <w:tcPr>
            <w:tcW w:w="3542" w:type="dxa"/>
            <w:vMerge w:val="restart"/>
            <w:tcBorders>
              <w:top w:val="single" w:sz="4" w:space="0" w:color="auto"/>
              <w:left w:val="single" w:sz="4" w:space="0" w:color="auto"/>
              <w:bottom w:val="single" w:sz="4" w:space="0" w:color="auto"/>
              <w:right w:val="single" w:sz="4" w:space="0" w:color="auto"/>
            </w:tcBorders>
            <w:noWrap/>
            <w:vAlign w:val="center"/>
            <w:hideMark/>
          </w:tcPr>
          <w:p w:rsidR="00D93DF4" w:rsidRDefault="00D93DF4">
            <w:pPr>
              <w:pStyle w:val="a4"/>
              <w:spacing w:after="0" w:line="240" w:lineRule="auto"/>
              <w:ind w:left="0"/>
              <w:rPr>
                <w:rFonts w:ascii="Times New Roman" w:eastAsia="Times New Roman" w:hAnsi="Times New Roman" w:cs="Times New Roman"/>
                <w:b/>
                <w:bCs/>
                <w:i w:val="0"/>
                <w:iCs w:val="0"/>
                <w:sz w:val="28"/>
                <w:szCs w:val="28"/>
                <w:lang w:val="ru-RU" w:bidi="ar-SA"/>
              </w:rPr>
            </w:pPr>
            <w:r>
              <w:rPr>
                <w:rFonts w:ascii="Times New Roman" w:eastAsia="Times New Roman" w:hAnsi="Times New Roman" w:cs="Times New Roman"/>
                <w:b/>
                <w:bCs/>
                <w:i w:val="0"/>
                <w:iCs w:val="0"/>
                <w:sz w:val="28"/>
                <w:szCs w:val="28"/>
                <w:lang w:val="ru-RU" w:bidi="ar-SA"/>
              </w:rPr>
              <w:t>Предметы</w:t>
            </w:r>
          </w:p>
        </w:tc>
        <w:tc>
          <w:tcPr>
            <w:tcW w:w="5475" w:type="dxa"/>
            <w:gridSpan w:val="4"/>
            <w:tcBorders>
              <w:top w:val="single" w:sz="4" w:space="0" w:color="auto"/>
              <w:left w:val="nil"/>
              <w:bottom w:val="single" w:sz="4" w:space="0" w:color="auto"/>
              <w:right w:val="single" w:sz="4" w:space="0" w:color="auto"/>
            </w:tcBorders>
            <w:vAlign w:val="center"/>
            <w:hideMark/>
          </w:tcPr>
          <w:p w:rsidR="00D93DF4" w:rsidRDefault="00D93DF4">
            <w:pPr>
              <w:pStyle w:val="a4"/>
              <w:spacing w:after="0" w:line="240" w:lineRule="auto"/>
              <w:ind w:left="0"/>
              <w:rPr>
                <w:rFonts w:ascii="Times New Roman" w:eastAsia="Times New Roman" w:hAnsi="Times New Roman" w:cs="Times New Roman"/>
                <w:b/>
                <w:bCs/>
                <w:i w:val="0"/>
                <w:iCs w:val="0"/>
                <w:sz w:val="28"/>
                <w:szCs w:val="28"/>
                <w:lang w:val="ru-RU" w:bidi="ar-SA"/>
              </w:rPr>
            </w:pPr>
            <w:r>
              <w:rPr>
                <w:rFonts w:ascii="Times New Roman" w:eastAsia="Times New Roman" w:hAnsi="Times New Roman" w:cs="Times New Roman"/>
                <w:b/>
                <w:bCs/>
                <w:i w:val="0"/>
                <w:iCs w:val="0"/>
                <w:sz w:val="28"/>
                <w:szCs w:val="28"/>
                <w:lang w:val="ru-RU" w:bidi="ar-SA"/>
              </w:rPr>
              <w:t>Муниципальный этап</w:t>
            </w:r>
          </w:p>
        </w:tc>
      </w:tr>
      <w:tr w:rsidR="00D93DF4" w:rsidTr="000C14DA">
        <w:trPr>
          <w:trHeight w:val="312"/>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93DF4" w:rsidRDefault="00D93DF4">
            <w:pPr>
              <w:spacing w:after="0" w:line="240" w:lineRule="auto"/>
              <w:rPr>
                <w:rFonts w:ascii="Times New Roman" w:hAnsi="Times New Roman"/>
                <w:sz w:val="28"/>
                <w:szCs w:val="28"/>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D93DF4" w:rsidRDefault="00D93DF4">
            <w:pPr>
              <w:spacing w:after="0" w:line="240" w:lineRule="auto"/>
              <w:rPr>
                <w:rFonts w:ascii="Times New Roman" w:hAnsi="Times New Roman"/>
                <w:b/>
                <w:bCs/>
                <w:sz w:val="28"/>
                <w:szCs w:val="28"/>
                <w:lang w:eastAsia="en-US"/>
              </w:rPr>
            </w:pPr>
          </w:p>
        </w:tc>
        <w:tc>
          <w:tcPr>
            <w:tcW w:w="3116" w:type="dxa"/>
            <w:gridSpan w:val="2"/>
            <w:tcBorders>
              <w:top w:val="nil"/>
              <w:left w:val="nil"/>
              <w:bottom w:val="single" w:sz="4" w:space="0" w:color="auto"/>
              <w:right w:val="single" w:sz="4" w:space="0" w:color="auto"/>
            </w:tcBorders>
            <w:vAlign w:val="center"/>
            <w:hideMark/>
          </w:tcPr>
          <w:p w:rsidR="00D93DF4" w:rsidRDefault="00D93DF4">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Кол-во победителей</w:t>
            </w:r>
          </w:p>
        </w:tc>
        <w:tc>
          <w:tcPr>
            <w:tcW w:w="2359" w:type="dxa"/>
            <w:gridSpan w:val="2"/>
            <w:tcBorders>
              <w:top w:val="nil"/>
              <w:left w:val="nil"/>
              <w:bottom w:val="single" w:sz="4" w:space="0" w:color="auto"/>
              <w:right w:val="single" w:sz="4" w:space="0" w:color="auto"/>
            </w:tcBorders>
            <w:vAlign w:val="center"/>
            <w:hideMark/>
          </w:tcPr>
          <w:p w:rsidR="00D93DF4" w:rsidRDefault="00D93DF4">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Кол-во призеров</w:t>
            </w:r>
          </w:p>
        </w:tc>
      </w:tr>
      <w:tr w:rsidR="000C14DA" w:rsidTr="000C14DA">
        <w:trPr>
          <w:trHeight w:val="312"/>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4DA" w:rsidRDefault="000C14DA">
            <w:pPr>
              <w:spacing w:after="0" w:line="240" w:lineRule="auto"/>
              <w:rPr>
                <w:rFonts w:ascii="Times New Roman" w:hAnsi="Times New Roman"/>
                <w:sz w:val="28"/>
                <w:szCs w:val="28"/>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0C14DA" w:rsidRDefault="000C14DA">
            <w:pPr>
              <w:spacing w:after="0" w:line="240" w:lineRule="auto"/>
              <w:rPr>
                <w:rFonts w:ascii="Times New Roman" w:hAnsi="Times New Roman"/>
                <w:b/>
                <w:bCs/>
                <w:sz w:val="28"/>
                <w:szCs w:val="28"/>
                <w:lang w:eastAsia="en-US"/>
              </w:rPr>
            </w:pPr>
          </w:p>
        </w:tc>
        <w:tc>
          <w:tcPr>
            <w:tcW w:w="1416" w:type="dxa"/>
            <w:tcBorders>
              <w:top w:val="nil"/>
              <w:left w:val="nil"/>
              <w:bottom w:val="single" w:sz="4" w:space="0" w:color="auto"/>
              <w:right w:val="single" w:sz="4" w:space="0" w:color="auto"/>
            </w:tcBorders>
            <w:vAlign w:val="center"/>
            <w:hideMark/>
          </w:tcPr>
          <w:p w:rsidR="000C14DA" w:rsidRDefault="000C14DA" w:rsidP="007C6519">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2018</w:t>
            </w:r>
          </w:p>
        </w:tc>
        <w:tc>
          <w:tcPr>
            <w:tcW w:w="1700" w:type="dxa"/>
            <w:tcBorders>
              <w:top w:val="nil"/>
              <w:left w:val="nil"/>
              <w:bottom w:val="single" w:sz="4" w:space="0" w:color="auto"/>
              <w:right w:val="single" w:sz="4" w:space="0" w:color="auto"/>
            </w:tcBorders>
            <w:vAlign w:val="center"/>
            <w:hideMark/>
          </w:tcPr>
          <w:p w:rsidR="000C14DA" w:rsidRDefault="000C14DA" w:rsidP="000C14DA">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2019</w:t>
            </w:r>
          </w:p>
        </w:tc>
        <w:tc>
          <w:tcPr>
            <w:tcW w:w="1417" w:type="dxa"/>
            <w:tcBorders>
              <w:top w:val="single" w:sz="4" w:space="0" w:color="auto"/>
              <w:left w:val="nil"/>
              <w:bottom w:val="single" w:sz="4" w:space="0" w:color="auto"/>
              <w:right w:val="single" w:sz="4" w:space="0" w:color="auto"/>
            </w:tcBorders>
            <w:vAlign w:val="center"/>
            <w:hideMark/>
          </w:tcPr>
          <w:p w:rsidR="000C14DA" w:rsidRDefault="000C14DA" w:rsidP="007C6519">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2018</w:t>
            </w:r>
          </w:p>
        </w:tc>
        <w:tc>
          <w:tcPr>
            <w:tcW w:w="942" w:type="dxa"/>
            <w:tcBorders>
              <w:top w:val="single" w:sz="4" w:space="0" w:color="auto"/>
              <w:left w:val="nil"/>
              <w:bottom w:val="single" w:sz="4" w:space="0" w:color="auto"/>
              <w:right w:val="single" w:sz="4" w:space="0" w:color="auto"/>
            </w:tcBorders>
            <w:vAlign w:val="center"/>
            <w:hideMark/>
          </w:tcPr>
          <w:p w:rsidR="000C14DA" w:rsidRDefault="000C14DA" w:rsidP="000C14DA">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2019</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Английский язык</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2</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2</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Биология</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2</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2</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3</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География</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4</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История</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5</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Литература</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147"/>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6</w:t>
            </w:r>
          </w:p>
        </w:tc>
        <w:tc>
          <w:tcPr>
            <w:tcW w:w="3542" w:type="dxa"/>
            <w:tcBorders>
              <w:top w:val="nil"/>
              <w:left w:val="nil"/>
              <w:bottom w:val="single" w:sz="4" w:space="0" w:color="auto"/>
              <w:right w:val="single" w:sz="4" w:space="0" w:color="auto"/>
            </w:tcBorders>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Математика</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2</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7</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Обществознание</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3</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3</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2</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8</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Право</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9</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Русский язык</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10</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Физика</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31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11</w:t>
            </w:r>
          </w:p>
        </w:tc>
        <w:tc>
          <w:tcPr>
            <w:tcW w:w="3542" w:type="dxa"/>
            <w:tcBorders>
              <w:top w:val="nil"/>
              <w:left w:val="nil"/>
              <w:bottom w:val="single" w:sz="4" w:space="0" w:color="auto"/>
              <w:right w:val="single" w:sz="4" w:space="0" w:color="auto"/>
            </w:tcBorders>
            <w:noWrap/>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Физическая культура</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9</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9</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13</w:t>
            </w:r>
          </w:p>
        </w:tc>
      </w:tr>
      <w:tr w:rsidR="000C14DA" w:rsidTr="000C14DA">
        <w:trPr>
          <w:trHeight w:val="272"/>
        </w:trPr>
        <w:tc>
          <w:tcPr>
            <w:tcW w:w="568" w:type="dxa"/>
            <w:tcBorders>
              <w:top w:val="nil"/>
              <w:left w:val="single" w:sz="4" w:space="0" w:color="auto"/>
              <w:bottom w:val="single" w:sz="4" w:space="0" w:color="auto"/>
              <w:right w:val="single" w:sz="4" w:space="0" w:color="auto"/>
            </w:tcBorders>
            <w:noWrap/>
            <w:vAlign w:val="center"/>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12</w:t>
            </w:r>
          </w:p>
        </w:tc>
        <w:tc>
          <w:tcPr>
            <w:tcW w:w="3542" w:type="dxa"/>
            <w:tcBorders>
              <w:top w:val="nil"/>
              <w:left w:val="nil"/>
              <w:bottom w:val="single" w:sz="4" w:space="0" w:color="auto"/>
              <w:right w:val="single" w:sz="4" w:space="0" w:color="auto"/>
            </w:tcBorders>
            <w:vAlign w:val="bottom"/>
            <w:hideMark/>
          </w:tcPr>
          <w:p w:rsidR="000C14DA" w:rsidRDefault="000C14DA">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Химия</w:t>
            </w:r>
          </w:p>
        </w:tc>
        <w:tc>
          <w:tcPr>
            <w:tcW w:w="1416"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1700"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c>
          <w:tcPr>
            <w:tcW w:w="1417"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i w:val="0"/>
                <w:iCs w:val="0"/>
                <w:sz w:val="28"/>
                <w:szCs w:val="28"/>
                <w:lang w:val="ru-RU" w:bidi="ar-SA"/>
              </w:rPr>
            </w:pPr>
            <w:r>
              <w:rPr>
                <w:rFonts w:ascii="Times New Roman" w:eastAsia="Times New Roman" w:hAnsi="Times New Roman" w:cs="Times New Roman"/>
                <w:i w:val="0"/>
                <w:iCs w:val="0"/>
                <w:sz w:val="28"/>
                <w:szCs w:val="28"/>
                <w:lang w:val="ru-RU" w:bidi="ar-SA"/>
              </w:rPr>
              <w:t>0</w:t>
            </w:r>
          </w:p>
        </w:tc>
        <w:tc>
          <w:tcPr>
            <w:tcW w:w="942" w:type="dxa"/>
            <w:tcBorders>
              <w:top w:val="nil"/>
              <w:left w:val="nil"/>
              <w:bottom w:val="single" w:sz="4" w:space="0" w:color="auto"/>
              <w:right w:val="single" w:sz="4" w:space="0" w:color="auto"/>
            </w:tcBorders>
            <w:vAlign w:val="bottom"/>
            <w:hideMark/>
          </w:tcPr>
          <w:p w:rsidR="000C14DA" w:rsidRPr="000C14DA" w:rsidRDefault="000C14DA" w:rsidP="007C6519">
            <w:pPr>
              <w:pStyle w:val="a4"/>
              <w:spacing w:after="0" w:line="240" w:lineRule="auto"/>
              <w:ind w:left="0"/>
              <w:rPr>
                <w:rFonts w:ascii="Times New Roman" w:eastAsia="Calibri" w:hAnsi="Times New Roman"/>
                <w:i w:val="0"/>
                <w:sz w:val="28"/>
                <w:szCs w:val="28"/>
              </w:rPr>
            </w:pPr>
            <w:r w:rsidRPr="000C14DA">
              <w:rPr>
                <w:rFonts w:ascii="Times New Roman" w:eastAsia="Calibri" w:hAnsi="Times New Roman"/>
                <w:i w:val="0"/>
                <w:sz w:val="28"/>
                <w:szCs w:val="28"/>
              </w:rPr>
              <w:t>0</w:t>
            </w:r>
          </w:p>
        </w:tc>
      </w:tr>
      <w:tr w:rsidR="000C14DA" w:rsidTr="000C14DA">
        <w:trPr>
          <w:trHeight w:val="312"/>
        </w:trPr>
        <w:tc>
          <w:tcPr>
            <w:tcW w:w="4110" w:type="dxa"/>
            <w:gridSpan w:val="2"/>
            <w:tcBorders>
              <w:top w:val="single" w:sz="4" w:space="0" w:color="auto"/>
              <w:left w:val="single" w:sz="4" w:space="0" w:color="auto"/>
              <w:bottom w:val="single" w:sz="4" w:space="0" w:color="auto"/>
              <w:right w:val="single" w:sz="4" w:space="0" w:color="000000"/>
            </w:tcBorders>
            <w:noWrap/>
            <w:vAlign w:val="bottom"/>
            <w:hideMark/>
          </w:tcPr>
          <w:p w:rsidR="000C14DA" w:rsidRDefault="000C14DA">
            <w:pPr>
              <w:pStyle w:val="a4"/>
              <w:spacing w:after="0" w:line="240" w:lineRule="auto"/>
              <w:ind w:left="0"/>
              <w:rPr>
                <w:rFonts w:ascii="Times New Roman" w:eastAsia="Times New Roman" w:hAnsi="Times New Roman" w:cs="Times New Roman"/>
                <w:b/>
                <w:bCs/>
                <w:i w:val="0"/>
                <w:iCs w:val="0"/>
                <w:sz w:val="28"/>
                <w:szCs w:val="28"/>
                <w:lang w:val="ru-RU" w:bidi="ar-SA"/>
              </w:rPr>
            </w:pPr>
            <w:r>
              <w:rPr>
                <w:rFonts w:ascii="Times New Roman" w:eastAsia="Times New Roman" w:hAnsi="Times New Roman" w:cs="Times New Roman"/>
                <w:b/>
                <w:bCs/>
                <w:i w:val="0"/>
                <w:iCs w:val="0"/>
                <w:sz w:val="28"/>
                <w:szCs w:val="28"/>
                <w:lang w:val="ru-RU" w:bidi="ar-SA"/>
              </w:rPr>
              <w:lastRenderedPageBreak/>
              <w:t>ИТОГО</w:t>
            </w:r>
          </w:p>
        </w:tc>
        <w:tc>
          <w:tcPr>
            <w:tcW w:w="1416" w:type="dxa"/>
            <w:tcBorders>
              <w:top w:val="nil"/>
              <w:left w:val="nil"/>
              <w:bottom w:val="single" w:sz="4" w:space="0" w:color="auto"/>
              <w:right w:val="single" w:sz="4" w:space="0" w:color="auto"/>
            </w:tcBorders>
            <w:vAlign w:val="bottom"/>
            <w:hideMark/>
          </w:tcPr>
          <w:p w:rsidR="000C14DA" w:rsidRDefault="000C14DA">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18</w:t>
            </w:r>
          </w:p>
        </w:tc>
        <w:tc>
          <w:tcPr>
            <w:tcW w:w="1700" w:type="dxa"/>
            <w:tcBorders>
              <w:top w:val="nil"/>
              <w:left w:val="nil"/>
              <w:bottom w:val="single" w:sz="4" w:space="0" w:color="auto"/>
              <w:right w:val="single" w:sz="4" w:space="0" w:color="auto"/>
            </w:tcBorders>
            <w:vAlign w:val="bottom"/>
            <w:hideMark/>
          </w:tcPr>
          <w:p w:rsidR="000C14DA" w:rsidRDefault="000C14DA" w:rsidP="007C6519">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18</w:t>
            </w:r>
          </w:p>
        </w:tc>
        <w:tc>
          <w:tcPr>
            <w:tcW w:w="1417" w:type="dxa"/>
            <w:tcBorders>
              <w:top w:val="nil"/>
              <w:left w:val="nil"/>
              <w:bottom w:val="single" w:sz="4" w:space="0" w:color="auto"/>
              <w:right w:val="single" w:sz="4" w:space="0" w:color="auto"/>
            </w:tcBorders>
            <w:vAlign w:val="bottom"/>
            <w:hideMark/>
          </w:tcPr>
          <w:p w:rsidR="000C14DA" w:rsidRDefault="000C14DA" w:rsidP="000C14DA">
            <w:pPr>
              <w:pStyle w:val="a4"/>
              <w:spacing w:after="0" w:line="240" w:lineRule="auto"/>
              <w:ind w:left="0"/>
              <w:rPr>
                <w:rFonts w:ascii="Times New Roman" w:eastAsia="Times New Roman" w:hAnsi="Times New Roman" w:cs="Times New Roman"/>
                <w:b/>
                <w:i w:val="0"/>
                <w:iCs w:val="0"/>
                <w:sz w:val="28"/>
                <w:szCs w:val="28"/>
                <w:lang w:val="ru-RU" w:bidi="ar-SA"/>
              </w:rPr>
            </w:pPr>
            <w:r>
              <w:rPr>
                <w:rFonts w:ascii="Times New Roman" w:eastAsia="Times New Roman" w:hAnsi="Times New Roman" w:cs="Times New Roman"/>
                <w:b/>
                <w:i w:val="0"/>
                <w:iCs w:val="0"/>
                <w:sz w:val="28"/>
                <w:szCs w:val="28"/>
                <w:lang w:val="ru-RU" w:bidi="ar-SA"/>
              </w:rPr>
              <w:t>15</w:t>
            </w:r>
          </w:p>
        </w:tc>
        <w:tc>
          <w:tcPr>
            <w:tcW w:w="942" w:type="dxa"/>
            <w:tcBorders>
              <w:top w:val="nil"/>
              <w:left w:val="nil"/>
              <w:bottom w:val="single" w:sz="4" w:space="0" w:color="auto"/>
              <w:right w:val="single" w:sz="4" w:space="0" w:color="auto"/>
            </w:tcBorders>
            <w:vAlign w:val="bottom"/>
            <w:hideMark/>
          </w:tcPr>
          <w:p w:rsidR="000C14DA" w:rsidRPr="000C14DA" w:rsidRDefault="000C14DA" w:rsidP="000C14DA">
            <w:pPr>
              <w:pStyle w:val="a4"/>
              <w:spacing w:after="0" w:line="240" w:lineRule="auto"/>
              <w:ind w:left="0"/>
              <w:rPr>
                <w:rFonts w:ascii="Times New Roman" w:eastAsia="Times New Roman" w:hAnsi="Times New Roman" w:cs="Times New Roman"/>
                <w:b/>
                <w:i w:val="0"/>
                <w:iCs w:val="0"/>
                <w:sz w:val="28"/>
                <w:szCs w:val="28"/>
                <w:lang w:val="ru-RU" w:bidi="ar-SA"/>
              </w:rPr>
            </w:pPr>
            <w:r w:rsidRPr="000C14DA">
              <w:rPr>
                <w:rFonts w:ascii="Times New Roman" w:eastAsia="Times New Roman" w:hAnsi="Times New Roman" w:cs="Times New Roman"/>
                <w:b/>
                <w:i w:val="0"/>
                <w:iCs w:val="0"/>
                <w:sz w:val="28"/>
                <w:szCs w:val="28"/>
                <w:lang w:val="ru-RU" w:bidi="ar-SA"/>
              </w:rPr>
              <w:t>1</w:t>
            </w:r>
            <w:r>
              <w:rPr>
                <w:rFonts w:ascii="Times New Roman" w:eastAsia="Times New Roman" w:hAnsi="Times New Roman" w:cs="Times New Roman"/>
                <w:b/>
                <w:i w:val="0"/>
                <w:iCs w:val="0"/>
                <w:sz w:val="28"/>
                <w:szCs w:val="28"/>
                <w:lang w:val="ru-RU" w:bidi="ar-SA"/>
              </w:rPr>
              <w:t>8</w:t>
            </w:r>
          </w:p>
        </w:tc>
      </w:tr>
    </w:tbl>
    <w:p w:rsidR="000C14DA" w:rsidRPr="000C14DA" w:rsidRDefault="000C14DA" w:rsidP="000C14DA">
      <w:pPr>
        <w:jc w:val="both"/>
        <w:rPr>
          <w:rFonts w:ascii="Times New Roman" w:hAnsi="Times New Roman"/>
          <w:sz w:val="28"/>
          <w:szCs w:val="28"/>
        </w:rPr>
      </w:pPr>
      <w:r w:rsidRPr="000C14DA">
        <w:rPr>
          <w:rFonts w:ascii="Times New Roman" w:hAnsi="Times New Roman"/>
          <w:sz w:val="28"/>
          <w:szCs w:val="28"/>
        </w:rPr>
        <w:t xml:space="preserve">Из таблицы результатов видно, что  </w:t>
      </w:r>
      <w:r w:rsidRPr="000C14DA">
        <w:rPr>
          <w:rFonts w:ascii="Times New Roman" w:hAnsi="Times New Roman"/>
          <w:bCs/>
          <w:sz w:val="28"/>
          <w:szCs w:val="28"/>
        </w:rPr>
        <w:t xml:space="preserve">В 2018- 2019 уч. году </w:t>
      </w:r>
      <w:r w:rsidRPr="000C14DA">
        <w:rPr>
          <w:rFonts w:ascii="Times New Roman" w:hAnsi="Times New Roman"/>
          <w:sz w:val="28"/>
          <w:szCs w:val="28"/>
        </w:rPr>
        <w:t xml:space="preserve">не было  результатов по: </w:t>
      </w:r>
      <w:r w:rsidRPr="000C14DA">
        <w:rPr>
          <w:rFonts w:ascii="Times New Roman" w:hAnsi="Times New Roman"/>
          <w:b/>
          <w:sz w:val="28"/>
          <w:szCs w:val="28"/>
        </w:rPr>
        <w:t>английскому языку, истории, географии, праву</w:t>
      </w:r>
      <w:r w:rsidRPr="000C14DA">
        <w:rPr>
          <w:rFonts w:ascii="Times New Roman" w:hAnsi="Times New Roman"/>
          <w:sz w:val="28"/>
          <w:szCs w:val="28"/>
        </w:rPr>
        <w:t xml:space="preserve">, </w:t>
      </w:r>
      <w:r w:rsidRPr="000C14DA">
        <w:rPr>
          <w:rFonts w:ascii="Times New Roman" w:hAnsi="Times New Roman"/>
          <w:b/>
          <w:sz w:val="28"/>
          <w:szCs w:val="28"/>
        </w:rPr>
        <w:t>химии.</w:t>
      </w:r>
      <w:r w:rsidRPr="000C14DA">
        <w:rPr>
          <w:rFonts w:ascii="Times New Roman" w:hAnsi="Times New Roman"/>
          <w:sz w:val="28"/>
          <w:szCs w:val="28"/>
        </w:rPr>
        <w:t xml:space="preserve"> В 2019-2020 учебном году нет победителей и призёров в олимпиадах </w:t>
      </w:r>
      <w:r w:rsidRPr="000C14DA">
        <w:rPr>
          <w:rFonts w:ascii="Times New Roman" w:hAnsi="Times New Roman"/>
          <w:b/>
          <w:sz w:val="28"/>
          <w:szCs w:val="28"/>
        </w:rPr>
        <w:t>по литературе, русскому языку, физике, праву, химии.</w:t>
      </w:r>
    </w:p>
    <w:p w:rsidR="000C14DA" w:rsidRPr="00333418" w:rsidRDefault="00D93DF4" w:rsidP="000C14DA">
      <w:pPr>
        <w:pStyle w:val="af2"/>
        <w:numPr>
          <w:ilvl w:val="0"/>
          <w:numId w:val="13"/>
        </w:numPr>
        <w:spacing w:after="0" w:line="240" w:lineRule="auto"/>
        <w:jc w:val="both"/>
        <w:rPr>
          <w:rFonts w:ascii="Times New Roman" w:hAnsi="Times New Roman"/>
          <w:b/>
          <w:sz w:val="28"/>
          <w:szCs w:val="28"/>
        </w:rPr>
      </w:pPr>
      <w:r>
        <w:rPr>
          <w:i/>
        </w:rPr>
        <w:t xml:space="preserve">       </w:t>
      </w:r>
      <w:r w:rsidR="000C14DA" w:rsidRPr="00333418">
        <w:rPr>
          <w:rFonts w:ascii="Times New Roman" w:hAnsi="Times New Roman"/>
          <w:sz w:val="28"/>
          <w:szCs w:val="28"/>
          <w:u w:val="single"/>
        </w:rPr>
        <w:t>Среди обучающихся 7 классов</w:t>
      </w:r>
      <w:r w:rsidR="000C14DA" w:rsidRPr="00333418">
        <w:rPr>
          <w:rFonts w:ascii="Times New Roman" w:hAnsi="Times New Roman"/>
          <w:sz w:val="28"/>
          <w:szCs w:val="28"/>
        </w:rPr>
        <w:t xml:space="preserve">  хорошие  результаты показали: Жигунова Карина (7а класс МБОУ Сандовская СОШ) –</w:t>
      </w:r>
      <w:r w:rsidR="000C14DA" w:rsidRPr="00333418">
        <w:rPr>
          <w:rFonts w:ascii="Times New Roman" w:hAnsi="Times New Roman"/>
          <w:b/>
          <w:sz w:val="28"/>
          <w:szCs w:val="28"/>
        </w:rPr>
        <w:t xml:space="preserve"> победитель в олимпиаде по английскому языку</w:t>
      </w:r>
      <w:r w:rsidR="000C14DA">
        <w:rPr>
          <w:rFonts w:ascii="Times New Roman" w:hAnsi="Times New Roman"/>
          <w:b/>
          <w:sz w:val="28"/>
          <w:szCs w:val="28"/>
        </w:rPr>
        <w:t xml:space="preserve"> </w:t>
      </w:r>
      <w:r w:rsidR="000C14DA" w:rsidRPr="00812648">
        <w:rPr>
          <w:rFonts w:ascii="Times New Roman" w:hAnsi="Times New Roman"/>
          <w:sz w:val="28"/>
          <w:szCs w:val="28"/>
        </w:rPr>
        <w:t>(Бойкова Н.А.)</w:t>
      </w:r>
      <w:r w:rsidR="000C14DA" w:rsidRPr="00333418">
        <w:rPr>
          <w:rFonts w:ascii="Times New Roman" w:hAnsi="Times New Roman"/>
          <w:b/>
          <w:sz w:val="28"/>
          <w:szCs w:val="28"/>
        </w:rPr>
        <w:t>,</w:t>
      </w:r>
      <w:r w:rsidR="000C14DA" w:rsidRPr="00333418">
        <w:rPr>
          <w:rFonts w:ascii="Times New Roman" w:hAnsi="Times New Roman"/>
          <w:sz w:val="28"/>
          <w:szCs w:val="28"/>
        </w:rPr>
        <w:t xml:space="preserve"> Воробьёв Артём (7б класс МБОУ Сандовская СОШ) – </w:t>
      </w:r>
      <w:r w:rsidR="000C14DA" w:rsidRPr="00333418">
        <w:rPr>
          <w:rFonts w:ascii="Times New Roman" w:hAnsi="Times New Roman"/>
          <w:b/>
          <w:sz w:val="28"/>
          <w:szCs w:val="28"/>
        </w:rPr>
        <w:t>победитель в олимпиаде по обществознанию</w:t>
      </w:r>
      <w:r w:rsidR="000C14DA" w:rsidRPr="00333418">
        <w:rPr>
          <w:rFonts w:ascii="Times New Roman" w:hAnsi="Times New Roman"/>
          <w:sz w:val="28"/>
          <w:szCs w:val="28"/>
        </w:rPr>
        <w:t xml:space="preserve">, Масляков Игорь – </w:t>
      </w:r>
      <w:r w:rsidR="000C14DA" w:rsidRPr="00333418">
        <w:rPr>
          <w:rFonts w:ascii="Times New Roman" w:hAnsi="Times New Roman"/>
          <w:b/>
          <w:sz w:val="28"/>
          <w:szCs w:val="28"/>
        </w:rPr>
        <w:t>призёр в олимпиаде по обществознанию</w:t>
      </w:r>
      <w:r w:rsidR="000C14DA">
        <w:rPr>
          <w:rFonts w:ascii="Times New Roman" w:hAnsi="Times New Roman"/>
          <w:b/>
          <w:sz w:val="28"/>
          <w:szCs w:val="28"/>
        </w:rPr>
        <w:t xml:space="preserve"> </w:t>
      </w:r>
      <w:r w:rsidR="000C14DA" w:rsidRPr="00812648">
        <w:rPr>
          <w:rFonts w:ascii="Times New Roman" w:hAnsi="Times New Roman"/>
          <w:sz w:val="28"/>
          <w:szCs w:val="28"/>
        </w:rPr>
        <w:t>(Белякова В.В.)</w:t>
      </w:r>
      <w:r w:rsidR="000C14DA" w:rsidRPr="00333418">
        <w:rPr>
          <w:rFonts w:ascii="Times New Roman" w:hAnsi="Times New Roman"/>
          <w:b/>
          <w:sz w:val="28"/>
          <w:szCs w:val="28"/>
        </w:rPr>
        <w:t>,</w:t>
      </w:r>
      <w:r w:rsidR="000C14DA" w:rsidRPr="00333418">
        <w:rPr>
          <w:rFonts w:ascii="Times New Roman" w:hAnsi="Times New Roman"/>
          <w:sz w:val="28"/>
          <w:szCs w:val="28"/>
        </w:rPr>
        <w:t xml:space="preserve"> Петров Кирилл</w:t>
      </w:r>
      <w:r w:rsidR="000C14DA">
        <w:rPr>
          <w:rFonts w:ascii="Times New Roman" w:hAnsi="Times New Roman"/>
          <w:sz w:val="28"/>
          <w:szCs w:val="28"/>
        </w:rPr>
        <w:t xml:space="preserve"> </w:t>
      </w:r>
      <w:r w:rsidR="000C14DA" w:rsidRPr="00333418">
        <w:rPr>
          <w:rFonts w:ascii="Times New Roman" w:hAnsi="Times New Roman"/>
          <w:sz w:val="28"/>
          <w:szCs w:val="28"/>
        </w:rPr>
        <w:t xml:space="preserve">(7 класс МБОУ Лукинская ООШ) – принял участие в 4 олимпиадах </w:t>
      </w:r>
      <w:r w:rsidR="000C14DA" w:rsidRPr="00333418">
        <w:rPr>
          <w:rFonts w:ascii="Times New Roman" w:hAnsi="Times New Roman"/>
          <w:b/>
          <w:sz w:val="28"/>
          <w:szCs w:val="28"/>
        </w:rPr>
        <w:t>призёр в олимпиаде по обществознанию</w:t>
      </w:r>
      <w:r w:rsidR="000C14DA">
        <w:rPr>
          <w:rFonts w:ascii="Times New Roman" w:hAnsi="Times New Roman"/>
          <w:b/>
          <w:sz w:val="28"/>
          <w:szCs w:val="28"/>
        </w:rPr>
        <w:t xml:space="preserve"> </w:t>
      </w:r>
      <w:r w:rsidR="000C14DA" w:rsidRPr="00812648">
        <w:rPr>
          <w:rFonts w:ascii="Times New Roman" w:hAnsi="Times New Roman"/>
          <w:sz w:val="28"/>
          <w:szCs w:val="28"/>
        </w:rPr>
        <w:t>(Сидорова Т.А.).</w:t>
      </w:r>
    </w:p>
    <w:p w:rsidR="000C14DA" w:rsidRPr="00333418" w:rsidRDefault="000C14DA" w:rsidP="000C14DA">
      <w:pPr>
        <w:pStyle w:val="af2"/>
        <w:numPr>
          <w:ilvl w:val="0"/>
          <w:numId w:val="13"/>
        </w:numPr>
        <w:spacing w:after="0" w:line="240" w:lineRule="auto"/>
        <w:jc w:val="both"/>
        <w:rPr>
          <w:rFonts w:ascii="Times New Roman" w:hAnsi="Times New Roman"/>
          <w:b/>
          <w:sz w:val="28"/>
          <w:szCs w:val="28"/>
        </w:rPr>
      </w:pPr>
      <w:r w:rsidRPr="00333418">
        <w:rPr>
          <w:rFonts w:ascii="Times New Roman" w:hAnsi="Times New Roman"/>
          <w:sz w:val="28"/>
          <w:szCs w:val="28"/>
          <w:u w:val="single"/>
        </w:rPr>
        <w:t>Среди обучающихся 8 классов</w:t>
      </w:r>
      <w:r w:rsidRPr="00333418">
        <w:rPr>
          <w:rFonts w:ascii="Times New Roman" w:hAnsi="Times New Roman"/>
          <w:sz w:val="28"/>
          <w:szCs w:val="28"/>
        </w:rPr>
        <w:t xml:space="preserve">  хорошие  результаты показали: Ружапова Заира ( 8а класс МБОУ Сандовская СОШ) – </w:t>
      </w:r>
      <w:r w:rsidRPr="00333418">
        <w:rPr>
          <w:rFonts w:ascii="Times New Roman" w:hAnsi="Times New Roman"/>
          <w:b/>
          <w:sz w:val="28"/>
          <w:szCs w:val="28"/>
        </w:rPr>
        <w:t xml:space="preserve">победитель в олимпиаде по английскому языку, </w:t>
      </w:r>
      <w:r w:rsidRPr="00333418">
        <w:rPr>
          <w:rFonts w:ascii="Times New Roman" w:hAnsi="Times New Roman"/>
          <w:sz w:val="28"/>
          <w:szCs w:val="28"/>
        </w:rPr>
        <w:t xml:space="preserve">Долинина Виктория ( 8б класс МБОУ Сандовская СОШ) – приняла участие в 5 олимпиадах </w:t>
      </w:r>
      <w:r w:rsidRPr="00333418">
        <w:rPr>
          <w:rFonts w:ascii="Times New Roman" w:hAnsi="Times New Roman"/>
          <w:b/>
          <w:sz w:val="28"/>
          <w:szCs w:val="28"/>
        </w:rPr>
        <w:t>призёр в олимпиаде по английскому языку</w:t>
      </w:r>
      <w:r>
        <w:rPr>
          <w:rFonts w:ascii="Times New Roman" w:hAnsi="Times New Roman"/>
          <w:b/>
          <w:sz w:val="28"/>
          <w:szCs w:val="28"/>
        </w:rPr>
        <w:t xml:space="preserve"> </w:t>
      </w:r>
      <w:r w:rsidRPr="00812648">
        <w:rPr>
          <w:rFonts w:ascii="Times New Roman" w:hAnsi="Times New Roman"/>
          <w:sz w:val="28"/>
          <w:szCs w:val="28"/>
        </w:rPr>
        <w:t>(Бойкова Н.А.)</w:t>
      </w:r>
      <w:r w:rsidRPr="00333418">
        <w:rPr>
          <w:rFonts w:ascii="Times New Roman" w:hAnsi="Times New Roman"/>
          <w:sz w:val="28"/>
          <w:szCs w:val="28"/>
        </w:rPr>
        <w:t xml:space="preserve">, Опёнков Сергей (8б класс МБОУ Сандовская СОШ) –принял участие в 4 олимпиадах </w:t>
      </w:r>
      <w:r w:rsidRPr="00333418">
        <w:rPr>
          <w:rFonts w:ascii="Times New Roman" w:hAnsi="Times New Roman"/>
          <w:b/>
          <w:sz w:val="28"/>
          <w:szCs w:val="28"/>
        </w:rPr>
        <w:t>победитель в олимпиаде по физической культуре</w:t>
      </w:r>
      <w:r>
        <w:rPr>
          <w:rFonts w:ascii="Times New Roman" w:hAnsi="Times New Roman"/>
          <w:b/>
          <w:sz w:val="28"/>
          <w:szCs w:val="28"/>
        </w:rPr>
        <w:t xml:space="preserve"> </w:t>
      </w:r>
      <w:r w:rsidRPr="00812648">
        <w:rPr>
          <w:rFonts w:ascii="Times New Roman" w:hAnsi="Times New Roman"/>
          <w:sz w:val="28"/>
          <w:szCs w:val="28"/>
        </w:rPr>
        <w:t>(Хорев А.Н.).</w:t>
      </w:r>
    </w:p>
    <w:p w:rsidR="000C14DA" w:rsidRPr="00812648" w:rsidRDefault="000C14DA" w:rsidP="000C14DA">
      <w:pPr>
        <w:pStyle w:val="af2"/>
        <w:numPr>
          <w:ilvl w:val="0"/>
          <w:numId w:val="13"/>
        </w:numPr>
        <w:spacing w:after="0" w:line="240" w:lineRule="auto"/>
        <w:jc w:val="both"/>
        <w:rPr>
          <w:rFonts w:ascii="Times New Roman" w:hAnsi="Times New Roman"/>
          <w:sz w:val="28"/>
          <w:szCs w:val="28"/>
        </w:rPr>
      </w:pPr>
      <w:r w:rsidRPr="00333418">
        <w:rPr>
          <w:rFonts w:ascii="Times New Roman" w:hAnsi="Times New Roman"/>
          <w:sz w:val="28"/>
          <w:szCs w:val="28"/>
          <w:u w:val="single"/>
        </w:rPr>
        <w:t>Среди обучающихся 9 классов</w:t>
      </w:r>
      <w:r w:rsidRPr="00333418">
        <w:rPr>
          <w:rFonts w:ascii="Times New Roman" w:hAnsi="Times New Roman"/>
          <w:sz w:val="28"/>
          <w:szCs w:val="28"/>
        </w:rPr>
        <w:t xml:space="preserve">:  Бахвалов Павел (9а класс МБОУ Сандовская СОШ)- принял участие в 3 олимпиадах </w:t>
      </w:r>
      <w:r w:rsidRPr="00333418">
        <w:rPr>
          <w:rFonts w:ascii="Times New Roman" w:hAnsi="Times New Roman"/>
          <w:b/>
          <w:sz w:val="28"/>
          <w:szCs w:val="28"/>
        </w:rPr>
        <w:t>победитель в олимпиаде по математике</w:t>
      </w:r>
      <w:r>
        <w:rPr>
          <w:rFonts w:ascii="Times New Roman" w:hAnsi="Times New Roman"/>
          <w:b/>
          <w:sz w:val="28"/>
          <w:szCs w:val="28"/>
        </w:rPr>
        <w:t xml:space="preserve"> </w:t>
      </w:r>
      <w:r w:rsidRPr="00812648">
        <w:rPr>
          <w:rFonts w:ascii="Times New Roman" w:hAnsi="Times New Roman"/>
          <w:sz w:val="28"/>
          <w:szCs w:val="28"/>
        </w:rPr>
        <w:t>(Белова Н.В.),</w:t>
      </w:r>
      <w:r w:rsidRPr="00333418">
        <w:rPr>
          <w:rFonts w:ascii="Times New Roman" w:hAnsi="Times New Roman"/>
          <w:b/>
          <w:sz w:val="28"/>
          <w:szCs w:val="28"/>
        </w:rPr>
        <w:t xml:space="preserve"> </w:t>
      </w:r>
      <w:r w:rsidRPr="00333418">
        <w:rPr>
          <w:rFonts w:ascii="Times New Roman" w:hAnsi="Times New Roman"/>
          <w:sz w:val="28"/>
          <w:szCs w:val="28"/>
        </w:rPr>
        <w:t>Костыгов Никита (9 класс МБОУ Лукинская ООШ) – принял участие в 4 олимпиадах</w:t>
      </w:r>
      <w:r w:rsidRPr="00333418">
        <w:rPr>
          <w:rFonts w:ascii="Times New Roman" w:hAnsi="Times New Roman"/>
          <w:b/>
          <w:sz w:val="28"/>
          <w:szCs w:val="28"/>
        </w:rPr>
        <w:t xml:space="preserve"> победитель в олимпиаде по обществознанию </w:t>
      </w:r>
      <w:r w:rsidRPr="00812648">
        <w:rPr>
          <w:rFonts w:ascii="Times New Roman" w:hAnsi="Times New Roman"/>
          <w:sz w:val="28"/>
          <w:szCs w:val="28"/>
        </w:rPr>
        <w:t>(Сидорова Т.А.)</w:t>
      </w:r>
      <w:r>
        <w:rPr>
          <w:rFonts w:ascii="Times New Roman" w:hAnsi="Times New Roman"/>
          <w:sz w:val="28"/>
          <w:szCs w:val="28"/>
        </w:rPr>
        <w:t xml:space="preserve"> </w:t>
      </w:r>
      <w:r w:rsidRPr="00333418">
        <w:rPr>
          <w:rFonts w:ascii="Times New Roman" w:hAnsi="Times New Roman"/>
          <w:b/>
          <w:sz w:val="28"/>
          <w:szCs w:val="28"/>
        </w:rPr>
        <w:t>и призёр в олимпиаде по географии</w:t>
      </w:r>
      <w:r>
        <w:rPr>
          <w:rFonts w:ascii="Times New Roman" w:hAnsi="Times New Roman"/>
          <w:b/>
          <w:sz w:val="28"/>
          <w:szCs w:val="28"/>
        </w:rPr>
        <w:t xml:space="preserve"> </w:t>
      </w:r>
      <w:r w:rsidRPr="00812648">
        <w:rPr>
          <w:rFonts w:ascii="Times New Roman" w:hAnsi="Times New Roman"/>
          <w:sz w:val="28"/>
          <w:szCs w:val="28"/>
        </w:rPr>
        <w:t>(Смирнова О.А.)</w:t>
      </w:r>
      <w:r w:rsidRPr="00333418">
        <w:rPr>
          <w:rFonts w:ascii="Times New Roman" w:hAnsi="Times New Roman"/>
          <w:sz w:val="28"/>
          <w:szCs w:val="28"/>
        </w:rPr>
        <w:t xml:space="preserve">, Аникина Кристина (9а класс МБОУ Сандовская СОШ) - </w:t>
      </w:r>
      <w:r w:rsidRPr="00333418">
        <w:rPr>
          <w:rFonts w:ascii="Times New Roman" w:hAnsi="Times New Roman"/>
          <w:b/>
          <w:sz w:val="28"/>
          <w:szCs w:val="28"/>
        </w:rPr>
        <w:t>победитель в олимпиаде по биологии</w:t>
      </w:r>
      <w:r>
        <w:rPr>
          <w:rFonts w:ascii="Times New Roman" w:hAnsi="Times New Roman"/>
          <w:b/>
          <w:sz w:val="28"/>
          <w:szCs w:val="28"/>
        </w:rPr>
        <w:t xml:space="preserve"> </w:t>
      </w:r>
      <w:r w:rsidRPr="00812648">
        <w:rPr>
          <w:rFonts w:ascii="Times New Roman" w:hAnsi="Times New Roman"/>
          <w:sz w:val="28"/>
          <w:szCs w:val="28"/>
        </w:rPr>
        <w:t>(Кудрявцева Т.В.).</w:t>
      </w:r>
    </w:p>
    <w:p w:rsidR="000C14DA" w:rsidRPr="00333418" w:rsidRDefault="000C14DA" w:rsidP="000C14DA">
      <w:pPr>
        <w:pStyle w:val="af2"/>
        <w:numPr>
          <w:ilvl w:val="0"/>
          <w:numId w:val="13"/>
        </w:numPr>
        <w:spacing w:after="0" w:line="240" w:lineRule="auto"/>
        <w:jc w:val="both"/>
        <w:rPr>
          <w:rFonts w:ascii="Times New Roman" w:hAnsi="Times New Roman"/>
          <w:b/>
          <w:sz w:val="28"/>
          <w:szCs w:val="28"/>
        </w:rPr>
      </w:pPr>
      <w:r w:rsidRPr="00333418">
        <w:rPr>
          <w:rFonts w:ascii="Times New Roman" w:hAnsi="Times New Roman"/>
          <w:sz w:val="28"/>
          <w:szCs w:val="28"/>
          <w:u w:val="single"/>
        </w:rPr>
        <w:t>Среди  обучающихся 10 классов</w:t>
      </w:r>
      <w:r w:rsidRPr="00333418">
        <w:rPr>
          <w:rFonts w:ascii="Times New Roman" w:hAnsi="Times New Roman"/>
          <w:sz w:val="28"/>
          <w:szCs w:val="28"/>
        </w:rPr>
        <w:t xml:space="preserve">: Фомина Анна (10 класс МБОУ Сандовская СОШ)-  </w:t>
      </w:r>
      <w:r w:rsidRPr="00333418">
        <w:rPr>
          <w:rFonts w:ascii="Times New Roman" w:hAnsi="Times New Roman"/>
          <w:b/>
          <w:sz w:val="28"/>
          <w:szCs w:val="28"/>
        </w:rPr>
        <w:t>победитель  в олимпиаде по обществознанию</w:t>
      </w:r>
      <w:r>
        <w:rPr>
          <w:rFonts w:ascii="Times New Roman" w:hAnsi="Times New Roman"/>
          <w:b/>
          <w:sz w:val="28"/>
          <w:szCs w:val="28"/>
        </w:rPr>
        <w:t xml:space="preserve"> </w:t>
      </w:r>
      <w:r w:rsidRPr="00812648">
        <w:rPr>
          <w:rFonts w:ascii="Times New Roman" w:hAnsi="Times New Roman"/>
          <w:sz w:val="28"/>
          <w:szCs w:val="28"/>
        </w:rPr>
        <w:t>(Курман А.И.),</w:t>
      </w:r>
      <w:r w:rsidRPr="00333418">
        <w:rPr>
          <w:rFonts w:ascii="Times New Roman" w:hAnsi="Times New Roman"/>
          <w:b/>
          <w:sz w:val="28"/>
          <w:szCs w:val="28"/>
        </w:rPr>
        <w:t xml:space="preserve"> </w:t>
      </w:r>
      <w:r w:rsidRPr="00333418">
        <w:rPr>
          <w:rFonts w:ascii="Times New Roman" w:hAnsi="Times New Roman"/>
          <w:sz w:val="28"/>
          <w:szCs w:val="28"/>
        </w:rPr>
        <w:t xml:space="preserve">Грязнов Иван(10 класс МБОУ Сандовская СОШ)- принял участие в 8 олимпиадах </w:t>
      </w:r>
      <w:r w:rsidRPr="00333418">
        <w:rPr>
          <w:rFonts w:ascii="Times New Roman" w:hAnsi="Times New Roman"/>
          <w:b/>
          <w:sz w:val="28"/>
          <w:szCs w:val="28"/>
        </w:rPr>
        <w:t>победитель в олимпиаде по физической культуре</w:t>
      </w:r>
      <w:r>
        <w:rPr>
          <w:rFonts w:ascii="Times New Roman" w:hAnsi="Times New Roman"/>
          <w:b/>
          <w:sz w:val="28"/>
          <w:szCs w:val="28"/>
        </w:rPr>
        <w:t xml:space="preserve"> </w:t>
      </w:r>
      <w:r w:rsidRPr="00812648">
        <w:rPr>
          <w:rFonts w:ascii="Times New Roman" w:hAnsi="Times New Roman"/>
          <w:sz w:val="28"/>
          <w:szCs w:val="28"/>
        </w:rPr>
        <w:t>(Хорев А.Н.).</w:t>
      </w:r>
    </w:p>
    <w:p w:rsidR="000C14DA" w:rsidRPr="00333418" w:rsidRDefault="000C14DA" w:rsidP="000C14DA">
      <w:pPr>
        <w:pStyle w:val="af2"/>
        <w:numPr>
          <w:ilvl w:val="0"/>
          <w:numId w:val="13"/>
        </w:numPr>
        <w:spacing w:after="0" w:line="240" w:lineRule="auto"/>
        <w:jc w:val="both"/>
        <w:rPr>
          <w:rFonts w:ascii="Times New Roman" w:hAnsi="Times New Roman"/>
          <w:b/>
          <w:sz w:val="28"/>
          <w:szCs w:val="28"/>
        </w:rPr>
      </w:pPr>
      <w:r w:rsidRPr="00333418">
        <w:rPr>
          <w:rFonts w:ascii="Times New Roman" w:hAnsi="Times New Roman"/>
          <w:sz w:val="28"/>
          <w:szCs w:val="28"/>
          <w:u w:val="single"/>
        </w:rPr>
        <w:t xml:space="preserve">Среди  обучающихся 11 класса </w:t>
      </w:r>
      <w:r w:rsidRPr="00333418">
        <w:rPr>
          <w:rFonts w:ascii="Times New Roman" w:hAnsi="Times New Roman"/>
          <w:sz w:val="28"/>
          <w:szCs w:val="28"/>
        </w:rPr>
        <w:t xml:space="preserve">хорошие  результаты показали: Смирнов Никита (11 класс МБОУ Сандовская СОШ) принял участие в 4 олимпиадах </w:t>
      </w:r>
      <w:r w:rsidRPr="00333418">
        <w:rPr>
          <w:rFonts w:ascii="Times New Roman" w:hAnsi="Times New Roman"/>
          <w:b/>
          <w:sz w:val="28"/>
          <w:szCs w:val="28"/>
        </w:rPr>
        <w:t>победитель в олимпиаде по географии</w:t>
      </w:r>
      <w:r>
        <w:rPr>
          <w:rFonts w:ascii="Times New Roman" w:hAnsi="Times New Roman"/>
          <w:b/>
          <w:sz w:val="28"/>
          <w:szCs w:val="28"/>
        </w:rPr>
        <w:t xml:space="preserve"> </w:t>
      </w:r>
      <w:r w:rsidRPr="00812648">
        <w:rPr>
          <w:rFonts w:ascii="Times New Roman" w:hAnsi="Times New Roman"/>
          <w:sz w:val="28"/>
          <w:szCs w:val="28"/>
        </w:rPr>
        <w:t>(Захарова С.Ю.),</w:t>
      </w:r>
      <w:r w:rsidRPr="00333418">
        <w:rPr>
          <w:rFonts w:ascii="Times New Roman" w:hAnsi="Times New Roman"/>
          <w:b/>
          <w:sz w:val="28"/>
          <w:szCs w:val="28"/>
        </w:rPr>
        <w:t xml:space="preserve"> истории</w:t>
      </w:r>
      <w:r>
        <w:rPr>
          <w:rFonts w:ascii="Times New Roman" w:hAnsi="Times New Roman"/>
          <w:b/>
          <w:sz w:val="28"/>
          <w:szCs w:val="28"/>
        </w:rPr>
        <w:t xml:space="preserve"> </w:t>
      </w:r>
      <w:r w:rsidRPr="00812648">
        <w:rPr>
          <w:rFonts w:ascii="Times New Roman" w:hAnsi="Times New Roman"/>
          <w:sz w:val="28"/>
          <w:szCs w:val="28"/>
        </w:rPr>
        <w:t>(Курман А.И.)</w:t>
      </w:r>
      <w:r w:rsidRPr="00333418">
        <w:rPr>
          <w:rFonts w:ascii="Times New Roman" w:hAnsi="Times New Roman"/>
          <w:b/>
          <w:sz w:val="28"/>
          <w:szCs w:val="28"/>
        </w:rPr>
        <w:t>, физической культуре</w:t>
      </w:r>
      <w:r>
        <w:rPr>
          <w:rFonts w:ascii="Times New Roman" w:hAnsi="Times New Roman"/>
          <w:b/>
          <w:sz w:val="28"/>
          <w:szCs w:val="28"/>
        </w:rPr>
        <w:t xml:space="preserve"> </w:t>
      </w:r>
      <w:r w:rsidRPr="00812648">
        <w:rPr>
          <w:rFonts w:ascii="Times New Roman" w:hAnsi="Times New Roman"/>
          <w:sz w:val="28"/>
          <w:szCs w:val="28"/>
        </w:rPr>
        <w:t>(Хорев А.Н.).</w:t>
      </w:r>
      <w:r w:rsidRPr="00333418">
        <w:rPr>
          <w:rFonts w:ascii="Times New Roman" w:hAnsi="Times New Roman"/>
          <w:b/>
          <w:sz w:val="28"/>
          <w:szCs w:val="28"/>
        </w:rPr>
        <w:t xml:space="preserve">; Иванова Анна </w:t>
      </w:r>
      <w:r w:rsidRPr="00333418">
        <w:rPr>
          <w:rFonts w:ascii="Times New Roman" w:hAnsi="Times New Roman"/>
          <w:sz w:val="28"/>
          <w:szCs w:val="28"/>
        </w:rPr>
        <w:t xml:space="preserve">(11 класс МБОУ Сандовская СОШ) приняла участие в 5 олимпиадах </w:t>
      </w:r>
      <w:r w:rsidRPr="00333418">
        <w:rPr>
          <w:rFonts w:ascii="Times New Roman" w:hAnsi="Times New Roman"/>
          <w:b/>
          <w:sz w:val="28"/>
          <w:szCs w:val="28"/>
        </w:rPr>
        <w:t>призёр в олимпиаде по истории</w:t>
      </w:r>
      <w:r>
        <w:rPr>
          <w:rFonts w:ascii="Times New Roman" w:hAnsi="Times New Roman"/>
          <w:b/>
          <w:sz w:val="28"/>
          <w:szCs w:val="28"/>
        </w:rPr>
        <w:t xml:space="preserve"> </w:t>
      </w:r>
      <w:r w:rsidRPr="00812648">
        <w:rPr>
          <w:rFonts w:ascii="Times New Roman" w:hAnsi="Times New Roman"/>
          <w:sz w:val="28"/>
          <w:szCs w:val="28"/>
        </w:rPr>
        <w:t>(Курман А.И.)</w:t>
      </w:r>
      <w:r w:rsidRPr="00333418">
        <w:rPr>
          <w:rFonts w:ascii="Times New Roman" w:hAnsi="Times New Roman"/>
          <w:b/>
          <w:sz w:val="28"/>
          <w:szCs w:val="28"/>
        </w:rPr>
        <w:t xml:space="preserve">  и физической культуре</w:t>
      </w:r>
      <w:r>
        <w:rPr>
          <w:rFonts w:ascii="Times New Roman" w:hAnsi="Times New Roman"/>
          <w:b/>
          <w:sz w:val="28"/>
          <w:szCs w:val="28"/>
        </w:rPr>
        <w:t xml:space="preserve"> </w:t>
      </w:r>
      <w:r w:rsidRPr="00812648">
        <w:rPr>
          <w:rFonts w:ascii="Times New Roman" w:hAnsi="Times New Roman"/>
          <w:sz w:val="28"/>
          <w:szCs w:val="28"/>
        </w:rPr>
        <w:t>(Хорев А.Н.)</w:t>
      </w:r>
      <w:r w:rsidRPr="00333418">
        <w:rPr>
          <w:rFonts w:ascii="Times New Roman" w:hAnsi="Times New Roman"/>
          <w:b/>
          <w:sz w:val="28"/>
          <w:szCs w:val="28"/>
        </w:rPr>
        <w:t>.</w:t>
      </w:r>
    </w:p>
    <w:p w:rsidR="00D174C1" w:rsidRPr="00D174C1" w:rsidRDefault="00D174C1" w:rsidP="00D174C1">
      <w:pPr>
        <w:ind w:firstLine="360"/>
        <w:jc w:val="both"/>
        <w:rPr>
          <w:rFonts w:ascii="Times New Roman" w:hAnsi="Times New Roman"/>
          <w:bCs/>
          <w:sz w:val="28"/>
          <w:szCs w:val="28"/>
        </w:rPr>
      </w:pPr>
      <w:r w:rsidRPr="00D174C1">
        <w:rPr>
          <w:rFonts w:ascii="Times New Roman" w:hAnsi="Times New Roman"/>
          <w:bCs/>
          <w:sz w:val="28"/>
          <w:szCs w:val="28"/>
        </w:rPr>
        <w:t xml:space="preserve">В соответствии с проходными баллами, в региональном этапе Всероссийской олимпиады  школьников получили право принять участие: </w:t>
      </w:r>
      <w:r w:rsidRPr="00D174C1">
        <w:rPr>
          <w:rFonts w:ascii="Times New Roman" w:hAnsi="Times New Roman"/>
          <w:bCs/>
          <w:sz w:val="28"/>
          <w:szCs w:val="28"/>
        </w:rPr>
        <w:lastRenderedPageBreak/>
        <w:t>Костыгов Никита – 9 класс (МБОУ Лукинская ООШ) по обществознанию, Смирнов Никита – 11 класс (МБОУ Сандовской СОШ) по истории.</w:t>
      </w:r>
    </w:p>
    <w:p w:rsidR="00D174C1" w:rsidRPr="00D174C1" w:rsidRDefault="00D174C1" w:rsidP="00D174C1">
      <w:pPr>
        <w:ind w:firstLine="360"/>
        <w:jc w:val="both"/>
        <w:rPr>
          <w:rFonts w:ascii="Times New Roman" w:hAnsi="Times New Roman"/>
          <w:sz w:val="28"/>
          <w:szCs w:val="28"/>
        </w:rPr>
      </w:pPr>
      <w:r w:rsidRPr="00D174C1">
        <w:rPr>
          <w:rFonts w:ascii="Times New Roman" w:hAnsi="Times New Roman"/>
          <w:sz w:val="28"/>
          <w:szCs w:val="28"/>
        </w:rPr>
        <w:t xml:space="preserve">По результатам участия в региональном этапе Всероссийской  олимпиады школьников </w:t>
      </w:r>
      <w:r w:rsidRPr="00D174C1">
        <w:rPr>
          <w:rFonts w:ascii="Times New Roman" w:hAnsi="Times New Roman"/>
          <w:bCs/>
          <w:sz w:val="28"/>
          <w:szCs w:val="28"/>
        </w:rPr>
        <w:t xml:space="preserve">Костыгов Никита – 9 класс (МБОУ Лукинская ООШ) стал призёром олимпиады по предмету «Обществознание» и получил право участия в заключительном этапе </w:t>
      </w:r>
      <w:r w:rsidRPr="00D174C1">
        <w:rPr>
          <w:rFonts w:ascii="Times New Roman" w:hAnsi="Times New Roman"/>
          <w:sz w:val="28"/>
          <w:szCs w:val="28"/>
        </w:rPr>
        <w:t>Всероссийской  олимпиады школьников, который должен был проходить в г. Москва. Но, к сожалению, в связи с С</w:t>
      </w:r>
      <w:r w:rsidRPr="00D174C1">
        <w:rPr>
          <w:rFonts w:ascii="Times New Roman" w:hAnsi="Times New Roman"/>
          <w:sz w:val="28"/>
          <w:szCs w:val="28"/>
          <w:lang w:val="en-US"/>
        </w:rPr>
        <w:t>OVID</w:t>
      </w:r>
      <w:r w:rsidRPr="00D174C1">
        <w:rPr>
          <w:rFonts w:ascii="Times New Roman" w:hAnsi="Times New Roman"/>
          <w:sz w:val="28"/>
          <w:szCs w:val="28"/>
        </w:rPr>
        <w:t>-19, заключительный этап олимпиады не состоялся.</w:t>
      </w:r>
    </w:p>
    <w:p w:rsidR="00D93DF4" w:rsidRDefault="00D93DF4" w:rsidP="00D93DF4">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Хочется отметить, что требования к процедуре проведения предметных олимпиад возрастают. Они всё больше приближаются к  требованиям ГИА и ЕГЭ. </w:t>
      </w:r>
    </w:p>
    <w:p w:rsidR="00D93DF4" w:rsidRDefault="00D93DF4" w:rsidP="00D93DF4">
      <w:pPr>
        <w:spacing w:before="100" w:beforeAutospacing="1" w:after="100" w:afterAutospacing="1"/>
        <w:jc w:val="both"/>
        <w:rPr>
          <w:rFonts w:ascii="Times New Roman" w:hAnsi="Times New Roman"/>
          <w:sz w:val="28"/>
          <w:szCs w:val="28"/>
        </w:rPr>
      </w:pPr>
      <w:r>
        <w:rPr>
          <w:rFonts w:ascii="Times New Roman" w:hAnsi="Times New Roman"/>
          <w:color w:val="000000"/>
          <w:sz w:val="28"/>
          <w:szCs w:val="28"/>
        </w:rPr>
        <w:t xml:space="preserve"> Ежегодно на базе МБОУ Сандовская СОШ в целях выявления и развития у обучающихся творческих способностей, расширения кругозора и углубления знаний среди обучающих 2, 3, 4  классов проводятся муниципальные олимпиады по предметам: окружающий мир, русский язык и математика.</w:t>
      </w:r>
      <w:r>
        <w:t xml:space="preserve">           </w:t>
      </w:r>
    </w:p>
    <w:p w:rsidR="00D93DF4" w:rsidRDefault="00D93DF4" w:rsidP="00D93DF4">
      <w:pPr>
        <w:jc w:val="both"/>
        <w:rPr>
          <w:rFonts w:ascii="Times New Roman" w:hAnsi="Times New Roman"/>
          <w:sz w:val="28"/>
          <w:szCs w:val="28"/>
        </w:rPr>
      </w:pPr>
      <w:r>
        <w:rPr>
          <w:rFonts w:ascii="Times New Roman" w:hAnsi="Times New Roman"/>
          <w:sz w:val="28"/>
          <w:szCs w:val="28"/>
        </w:rPr>
        <w:t xml:space="preserve">В олимпиаде по </w:t>
      </w:r>
      <w:r>
        <w:rPr>
          <w:rFonts w:ascii="Times New Roman" w:hAnsi="Times New Roman"/>
          <w:b/>
          <w:sz w:val="28"/>
          <w:szCs w:val="28"/>
          <w:u w:val="single"/>
        </w:rPr>
        <w:t>окружающему миру</w:t>
      </w:r>
      <w:r>
        <w:rPr>
          <w:rFonts w:ascii="Times New Roman" w:hAnsi="Times New Roman"/>
          <w:sz w:val="28"/>
          <w:szCs w:val="28"/>
        </w:rPr>
        <w:t xml:space="preserve"> приняли участие обучающиеся 3 - 4 классов из  всех школ района.   </w:t>
      </w:r>
    </w:p>
    <w:p w:rsidR="00D93DF4" w:rsidRDefault="00D93DF4" w:rsidP="00D93DF4">
      <w:pPr>
        <w:spacing w:after="0" w:line="240" w:lineRule="auto"/>
        <w:jc w:val="right"/>
        <w:rPr>
          <w:rFonts w:ascii="Times New Roman" w:hAnsi="Times New Roman"/>
          <w:sz w:val="28"/>
          <w:szCs w:val="28"/>
        </w:rPr>
      </w:pPr>
      <w:r>
        <w:rPr>
          <w:rFonts w:ascii="Times New Roman" w:hAnsi="Times New Roman"/>
          <w:sz w:val="28"/>
          <w:szCs w:val="28"/>
        </w:rPr>
        <w:t>Таблица № 1</w:t>
      </w:r>
      <w:r w:rsidR="00B80ADD">
        <w:rPr>
          <w:rFonts w:ascii="Times New Roman" w:hAnsi="Times New Roman"/>
          <w:sz w:val="28"/>
          <w:szCs w:val="28"/>
        </w:rPr>
        <w:t>1</w:t>
      </w:r>
      <w:r>
        <w:rPr>
          <w:rFonts w:ascii="Times New Roman" w:hAnsi="Times New Roman"/>
          <w:sz w:val="28"/>
          <w:szCs w:val="28"/>
        </w:rPr>
        <w:t xml:space="preserve"> </w:t>
      </w:r>
    </w:p>
    <w:p w:rsidR="00D93DF4" w:rsidRDefault="00D93DF4" w:rsidP="00D93DF4">
      <w:pPr>
        <w:spacing w:after="0"/>
        <w:ind w:firstLine="708"/>
        <w:jc w:val="center"/>
        <w:rPr>
          <w:rFonts w:ascii="Times New Roman" w:hAnsi="Times New Roman"/>
          <w:b/>
          <w:i/>
          <w:color w:val="000000"/>
          <w:sz w:val="28"/>
          <w:szCs w:val="28"/>
        </w:rPr>
      </w:pPr>
      <w:r>
        <w:rPr>
          <w:rFonts w:ascii="Times New Roman" w:hAnsi="Times New Roman"/>
          <w:b/>
          <w:i/>
          <w:color w:val="000000"/>
          <w:sz w:val="28"/>
          <w:szCs w:val="28"/>
        </w:rPr>
        <w:t>Результаты олимпиады по окружающему миру в начальной школе.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268"/>
        <w:gridCol w:w="992"/>
        <w:gridCol w:w="1843"/>
        <w:gridCol w:w="2551"/>
      </w:tblGrid>
      <w:tr w:rsidR="00D174C1" w:rsidRPr="00333418" w:rsidTr="007C6519">
        <w:trPr>
          <w:cantSplit/>
          <w:trHeight w:val="467"/>
        </w:trPr>
        <w:tc>
          <w:tcPr>
            <w:tcW w:w="2127"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ФИО участника</w:t>
            </w:r>
          </w:p>
        </w:tc>
        <w:tc>
          <w:tcPr>
            <w:tcW w:w="2268"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ОУ</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Класс </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Статус </w:t>
            </w:r>
          </w:p>
        </w:tc>
        <w:tc>
          <w:tcPr>
            <w:tcW w:w="2551" w:type="dxa"/>
            <w:tcBorders>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ФИО учителя</w:t>
            </w:r>
          </w:p>
        </w:tc>
      </w:tr>
      <w:tr w:rsidR="00D174C1" w:rsidRPr="00333418" w:rsidTr="007C6519">
        <w:trPr>
          <w:cantSplit/>
          <w:trHeight w:val="310"/>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Будина Юлия</w:t>
            </w:r>
          </w:p>
        </w:tc>
        <w:tc>
          <w:tcPr>
            <w:tcW w:w="2268" w:type="dxa"/>
            <w:vMerge w:val="restart"/>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Сандовская СОШ</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3А</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Победитель</w:t>
            </w:r>
          </w:p>
        </w:tc>
        <w:tc>
          <w:tcPr>
            <w:tcW w:w="2551" w:type="dxa"/>
            <w:vMerge w:val="restart"/>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Лебедева Л. А.</w:t>
            </w:r>
          </w:p>
        </w:tc>
      </w:tr>
      <w:tr w:rsidR="00D174C1" w:rsidRPr="00333418" w:rsidTr="007C6519">
        <w:trPr>
          <w:cantSplit/>
          <w:trHeight w:val="243"/>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Бойцов Николай</w:t>
            </w:r>
          </w:p>
        </w:tc>
        <w:tc>
          <w:tcPr>
            <w:tcW w:w="2268" w:type="dxa"/>
            <w:vMerge/>
            <w:tcBorders>
              <w:bottom w:val="single" w:sz="4" w:space="0" w:color="auto"/>
            </w:tcBorders>
          </w:tcPr>
          <w:p w:rsidR="00D174C1" w:rsidRPr="00333418" w:rsidRDefault="00D174C1" w:rsidP="007C6519">
            <w:pPr>
              <w:jc w:val="both"/>
              <w:rPr>
                <w:rFonts w:ascii="Times New Roman" w:hAnsi="Times New Roman"/>
                <w:sz w:val="28"/>
                <w:szCs w:val="28"/>
              </w:rPr>
            </w:pPr>
          </w:p>
        </w:tc>
        <w:tc>
          <w:tcPr>
            <w:tcW w:w="992" w:type="dxa"/>
            <w:tcBorders>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3А</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vMerge/>
            <w:tcBorders>
              <w:bottom w:val="single" w:sz="4" w:space="0" w:color="auto"/>
            </w:tcBorders>
          </w:tcPr>
          <w:p w:rsidR="00D174C1" w:rsidRPr="00333418" w:rsidRDefault="00D174C1" w:rsidP="007C6519">
            <w:pPr>
              <w:jc w:val="both"/>
              <w:rPr>
                <w:rFonts w:ascii="Times New Roman" w:hAnsi="Times New Roman"/>
                <w:sz w:val="28"/>
                <w:szCs w:val="28"/>
              </w:rPr>
            </w:pPr>
          </w:p>
        </w:tc>
      </w:tr>
      <w:tr w:rsidR="00D174C1" w:rsidRPr="00333418" w:rsidTr="007C6519">
        <w:trPr>
          <w:cantSplit/>
          <w:trHeight w:val="548"/>
        </w:trPr>
        <w:tc>
          <w:tcPr>
            <w:tcW w:w="2127" w:type="dxa"/>
            <w:tcBorders>
              <w:bottom w:val="single" w:sz="4" w:space="0" w:color="auto"/>
            </w:tcBorders>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Шилов Артём</w:t>
            </w:r>
          </w:p>
        </w:tc>
        <w:tc>
          <w:tcPr>
            <w:tcW w:w="2268"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Лукинская ООШ</w:t>
            </w:r>
          </w:p>
        </w:tc>
        <w:tc>
          <w:tcPr>
            <w:tcW w:w="992"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Рябкова О. А.</w:t>
            </w:r>
          </w:p>
        </w:tc>
      </w:tr>
      <w:tr w:rsidR="00D174C1" w:rsidRPr="00333418" w:rsidTr="007C6519">
        <w:trPr>
          <w:cantSplit/>
          <w:trHeight w:val="310"/>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Голубкова Ксения</w:t>
            </w:r>
          </w:p>
        </w:tc>
        <w:tc>
          <w:tcPr>
            <w:tcW w:w="2268" w:type="dxa"/>
            <w:vMerge w:val="restart"/>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Сандовская СОШ</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4А</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Победитель </w:t>
            </w:r>
          </w:p>
        </w:tc>
        <w:tc>
          <w:tcPr>
            <w:tcW w:w="2551"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Кудрявцева Н. Е.</w:t>
            </w:r>
          </w:p>
        </w:tc>
      </w:tr>
      <w:tr w:rsidR="00D174C1" w:rsidRPr="00333418" w:rsidTr="007C6519">
        <w:trPr>
          <w:cantSplit/>
          <w:trHeight w:val="310"/>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Фумина Татьяна</w:t>
            </w:r>
          </w:p>
        </w:tc>
        <w:tc>
          <w:tcPr>
            <w:tcW w:w="2268" w:type="dxa"/>
            <w:vMerge/>
            <w:tcBorders>
              <w:bottom w:val="single" w:sz="4" w:space="0" w:color="auto"/>
            </w:tcBorders>
          </w:tcPr>
          <w:p w:rsidR="00D174C1" w:rsidRPr="00333418" w:rsidRDefault="00D174C1" w:rsidP="007C6519">
            <w:pPr>
              <w:jc w:val="both"/>
              <w:rPr>
                <w:rFonts w:ascii="Times New Roman" w:hAnsi="Times New Roman"/>
                <w:sz w:val="28"/>
                <w:szCs w:val="28"/>
              </w:rPr>
            </w:pP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4Б</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Горбачёва И. А.</w:t>
            </w:r>
          </w:p>
        </w:tc>
      </w:tr>
      <w:tr w:rsidR="00D174C1" w:rsidRPr="00333418" w:rsidTr="007C6519">
        <w:trPr>
          <w:cantSplit/>
          <w:trHeight w:val="347"/>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Королёва Вероника</w:t>
            </w:r>
          </w:p>
        </w:tc>
        <w:tc>
          <w:tcPr>
            <w:tcW w:w="2268"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Старо-Сандовская ООШ</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Сизова С. Н.</w:t>
            </w:r>
          </w:p>
        </w:tc>
      </w:tr>
    </w:tbl>
    <w:p w:rsidR="00D93DF4" w:rsidRDefault="00D93DF4" w:rsidP="00D93DF4">
      <w:pPr>
        <w:jc w:val="both"/>
        <w:rPr>
          <w:rFonts w:ascii="Times New Roman" w:hAnsi="Times New Roman"/>
          <w:sz w:val="28"/>
          <w:szCs w:val="28"/>
        </w:rPr>
      </w:pPr>
      <w:r>
        <w:rPr>
          <w:rFonts w:ascii="Times New Roman" w:hAnsi="Times New Roman"/>
          <w:sz w:val="28"/>
          <w:szCs w:val="28"/>
        </w:rPr>
        <w:lastRenderedPageBreak/>
        <w:t xml:space="preserve">В олимпиаде </w:t>
      </w:r>
      <w:r>
        <w:rPr>
          <w:rFonts w:ascii="Times New Roman" w:hAnsi="Times New Roman"/>
          <w:b/>
          <w:sz w:val="28"/>
          <w:szCs w:val="28"/>
          <w:u w:val="single"/>
        </w:rPr>
        <w:t xml:space="preserve">по русскому языку </w:t>
      </w:r>
      <w:r>
        <w:rPr>
          <w:rFonts w:ascii="Times New Roman" w:hAnsi="Times New Roman"/>
          <w:sz w:val="28"/>
          <w:szCs w:val="28"/>
        </w:rPr>
        <w:t xml:space="preserve">приняли участие обучающиеся </w:t>
      </w:r>
      <w:r w:rsidR="00D174C1">
        <w:rPr>
          <w:rFonts w:ascii="Times New Roman" w:hAnsi="Times New Roman"/>
          <w:sz w:val="28"/>
          <w:szCs w:val="28"/>
        </w:rPr>
        <w:t>3</w:t>
      </w:r>
      <w:r>
        <w:rPr>
          <w:rFonts w:ascii="Times New Roman" w:hAnsi="Times New Roman"/>
          <w:sz w:val="28"/>
          <w:szCs w:val="28"/>
        </w:rPr>
        <w:t xml:space="preserve"> - 4 классов из  МБОУ Лукинская ООШ, МБОУ Старо-Сандовская ООШ,   МБОУ Сандовская СОШ.   </w:t>
      </w:r>
    </w:p>
    <w:p w:rsidR="00D93DF4" w:rsidRDefault="00D93DF4" w:rsidP="00D93DF4">
      <w:pPr>
        <w:spacing w:after="0" w:line="240" w:lineRule="auto"/>
        <w:jc w:val="right"/>
        <w:rPr>
          <w:rFonts w:ascii="Times New Roman" w:hAnsi="Times New Roman"/>
          <w:sz w:val="28"/>
          <w:szCs w:val="28"/>
        </w:rPr>
      </w:pPr>
      <w:r>
        <w:rPr>
          <w:rFonts w:ascii="Times New Roman" w:hAnsi="Times New Roman"/>
          <w:sz w:val="28"/>
          <w:szCs w:val="28"/>
        </w:rPr>
        <w:t>Таблица № 1</w:t>
      </w:r>
      <w:r w:rsidR="00B80ADD">
        <w:rPr>
          <w:rFonts w:ascii="Times New Roman" w:hAnsi="Times New Roman"/>
          <w:sz w:val="28"/>
          <w:szCs w:val="28"/>
        </w:rPr>
        <w:t>2</w:t>
      </w:r>
      <w:r>
        <w:rPr>
          <w:rFonts w:ascii="Times New Roman" w:hAnsi="Times New Roman"/>
          <w:sz w:val="28"/>
          <w:szCs w:val="28"/>
        </w:rPr>
        <w:t xml:space="preserve"> </w:t>
      </w:r>
    </w:p>
    <w:p w:rsidR="00D93DF4" w:rsidRDefault="00D93DF4" w:rsidP="00D93DF4">
      <w:pPr>
        <w:spacing w:after="0"/>
        <w:ind w:firstLine="708"/>
        <w:jc w:val="center"/>
        <w:rPr>
          <w:rFonts w:ascii="Times New Roman" w:hAnsi="Times New Roman"/>
          <w:b/>
          <w:i/>
          <w:color w:val="000000"/>
          <w:sz w:val="28"/>
          <w:szCs w:val="28"/>
        </w:rPr>
      </w:pPr>
      <w:r>
        <w:rPr>
          <w:rFonts w:ascii="Times New Roman" w:hAnsi="Times New Roman"/>
          <w:b/>
          <w:i/>
          <w:color w:val="000000"/>
          <w:sz w:val="28"/>
          <w:szCs w:val="28"/>
        </w:rPr>
        <w:t>Результаты олимпиады по русскому языку в начальной школе.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268"/>
        <w:gridCol w:w="992"/>
        <w:gridCol w:w="1843"/>
        <w:gridCol w:w="2551"/>
      </w:tblGrid>
      <w:tr w:rsidR="00D174C1" w:rsidRPr="00333418" w:rsidTr="007C6519">
        <w:trPr>
          <w:cantSplit/>
          <w:trHeight w:val="467"/>
        </w:trPr>
        <w:tc>
          <w:tcPr>
            <w:tcW w:w="2127"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ФИО участника</w:t>
            </w:r>
          </w:p>
        </w:tc>
        <w:tc>
          <w:tcPr>
            <w:tcW w:w="2268"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ОУ</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Класс </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Статус </w:t>
            </w:r>
          </w:p>
        </w:tc>
        <w:tc>
          <w:tcPr>
            <w:tcW w:w="2551" w:type="dxa"/>
            <w:tcBorders>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ФИО учителя</w:t>
            </w:r>
          </w:p>
        </w:tc>
      </w:tr>
      <w:tr w:rsidR="00D174C1" w:rsidRPr="00333418" w:rsidTr="007C6519">
        <w:trPr>
          <w:cantSplit/>
          <w:trHeight w:val="310"/>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Будина Юлия</w:t>
            </w:r>
          </w:p>
        </w:tc>
        <w:tc>
          <w:tcPr>
            <w:tcW w:w="2268" w:type="dxa"/>
            <w:vMerge w:val="restart"/>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Сандовская СОШ</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3А</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Победитель</w:t>
            </w:r>
          </w:p>
        </w:tc>
        <w:tc>
          <w:tcPr>
            <w:tcW w:w="2551" w:type="dxa"/>
            <w:vMerge w:val="restart"/>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Лебедева Л. А.</w:t>
            </w:r>
          </w:p>
        </w:tc>
      </w:tr>
      <w:tr w:rsidR="00D174C1" w:rsidRPr="00333418" w:rsidTr="007C6519">
        <w:trPr>
          <w:cantSplit/>
          <w:trHeight w:val="243"/>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Бойцов Николай</w:t>
            </w:r>
          </w:p>
        </w:tc>
        <w:tc>
          <w:tcPr>
            <w:tcW w:w="2268" w:type="dxa"/>
            <w:vMerge/>
            <w:tcBorders>
              <w:bottom w:val="single" w:sz="4" w:space="0" w:color="auto"/>
            </w:tcBorders>
          </w:tcPr>
          <w:p w:rsidR="00D174C1" w:rsidRPr="00333418" w:rsidRDefault="00D174C1" w:rsidP="007C6519">
            <w:pPr>
              <w:jc w:val="both"/>
              <w:rPr>
                <w:rFonts w:ascii="Times New Roman" w:hAnsi="Times New Roman"/>
                <w:sz w:val="28"/>
                <w:szCs w:val="28"/>
              </w:rPr>
            </w:pPr>
          </w:p>
        </w:tc>
        <w:tc>
          <w:tcPr>
            <w:tcW w:w="992" w:type="dxa"/>
            <w:tcBorders>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3А</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vMerge/>
            <w:tcBorders>
              <w:bottom w:val="single" w:sz="4" w:space="0" w:color="auto"/>
            </w:tcBorders>
          </w:tcPr>
          <w:p w:rsidR="00D174C1" w:rsidRPr="00333418" w:rsidRDefault="00D174C1" w:rsidP="007C6519">
            <w:pPr>
              <w:jc w:val="both"/>
              <w:rPr>
                <w:rFonts w:ascii="Times New Roman" w:hAnsi="Times New Roman"/>
                <w:sz w:val="28"/>
                <w:szCs w:val="28"/>
              </w:rPr>
            </w:pPr>
          </w:p>
        </w:tc>
      </w:tr>
      <w:tr w:rsidR="00D174C1" w:rsidRPr="00333418" w:rsidTr="007C6519">
        <w:trPr>
          <w:cantSplit/>
          <w:trHeight w:val="548"/>
        </w:trPr>
        <w:tc>
          <w:tcPr>
            <w:tcW w:w="2127" w:type="dxa"/>
            <w:tcBorders>
              <w:bottom w:val="single" w:sz="4" w:space="0" w:color="auto"/>
            </w:tcBorders>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Шилов Артём</w:t>
            </w:r>
          </w:p>
        </w:tc>
        <w:tc>
          <w:tcPr>
            <w:tcW w:w="2268"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Лукинская ООШ</w:t>
            </w:r>
          </w:p>
        </w:tc>
        <w:tc>
          <w:tcPr>
            <w:tcW w:w="992"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Рябкова О. А.</w:t>
            </w:r>
          </w:p>
        </w:tc>
      </w:tr>
      <w:tr w:rsidR="00D174C1" w:rsidRPr="00333418" w:rsidTr="007C6519">
        <w:trPr>
          <w:cantSplit/>
          <w:trHeight w:val="310"/>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Голубкова Ксения</w:t>
            </w:r>
          </w:p>
        </w:tc>
        <w:tc>
          <w:tcPr>
            <w:tcW w:w="2268" w:type="dxa"/>
            <w:vMerge w:val="restart"/>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Сандовская СОШ</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4А</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Победитель </w:t>
            </w:r>
          </w:p>
        </w:tc>
        <w:tc>
          <w:tcPr>
            <w:tcW w:w="2551"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Кудрявцева Н. Е.</w:t>
            </w:r>
          </w:p>
        </w:tc>
      </w:tr>
      <w:tr w:rsidR="00D174C1" w:rsidRPr="00333418" w:rsidTr="007C6519">
        <w:trPr>
          <w:cantSplit/>
          <w:trHeight w:val="310"/>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Фумина Татьяна</w:t>
            </w:r>
          </w:p>
        </w:tc>
        <w:tc>
          <w:tcPr>
            <w:tcW w:w="2268" w:type="dxa"/>
            <w:vMerge/>
            <w:tcBorders>
              <w:bottom w:val="single" w:sz="4" w:space="0" w:color="auto"/>
            </w:tcBorders>
          </w:tcPr>
          <w:p w:rsidR="00D174C1" w:rsidRPr="00333418" w:rsidRDefault="00D174C1" w:rsidP="007C6519">
            <w:pPr>
              <w:jc w:val="both"/>
              <w:rPr>
                <w:rFonts w:ascii="Times New Roman" w:hAnsi="Times New Roman"/>
                <w:sz w:val="28"/>
                <w:szCs w:val="28"/>
              </w:rPr>
            </w:pP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4Б</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Горбачёва И. А.</w:t>
            </w:r>
          </w:p>
        </w:tc>
      </w:tr>
      <w:tr w:rsidR="00D174C1" w:rsidRPr="00333418" w:rsidTr="007C6519">
        <w:trPr>
          <w:cantSplit/>
          <w:trHeight w:val="347"/>
        </w:trPr>
        <w:tc>
          <w:tcPr>
            <w:tcW w:w="2127"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Королёва Вероника</w:t>
            </w:r>
          </w:p>
        </w:tc>
        <w:tc>
          <w:tcPr>
            <w:tcW w:w="2268"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Старо-Сандовская ООШ</w:t>
            </w:r>
          </w:p>
        </w:tc>
        <w:tc>
          <w:tcPr>
            <w:tcW w:w="992"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w:t>
            </w:r>
          </w:p>
        </w:tc>
        <w:tc>
          <w:tcPr>
            <w:tcW w:w="1843"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551"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Сизова С. Н.</w:t>
            </w:r>
          </w:p>
        </w:tc>
      </w:tr>
    </w:tbl>
    <w:p w:rsidR="00D174C1" w:rsidRDefault="00D174C1" w:rsidP="00D93DF4">
      <w:pPr>
        <w:jc w:val="both"/>
        <w:rPr>
          <w:rFonts w:ascii="Times New Roman" w:hAnsi="Times New Roman"/>
          <w:sz w:val="28"/>
          <w:szCs w:val="28"/>
        </w:rPr>
      </w:pPr>
    </w:p>
    <w:p w:rsidR="00D93DF4" w:rsidRDefault="00D93DF4" w:rsidP="00D93DF4">
      <w:pPr>
        <w:jc w:val="both"/>
        <w:rPr>
          <w:rFonts w:ascii="Times New Roman" w:hAnsi="Times New Roman"/>
          <w:sz w:val="28"/>
          <w:szCs w:val="28"/>
        </w:rPr>
      </w:pPr>
      <w:r>
        <w:rPr>
          <w:rFonts w:ascii="Times New Roman" w:hAnsi="Times New Roman"/>
          <w:sz w:val="28"/>
          <w:szCs w:val="28"/>
        </w:rPr>
        <w:t xml:space="preserve">В олимпиаде </w:t>
      </w:r>
      <w:r>
        <w:rPr>
          <w:rFonts w:ascii="Times New Roman" w:hAnsi="Times New Roman"/>
          <w:b/>
          <w:sz w:val="28"/>
          <w:szCs w:val="28"/>
          <w:u w:val="single"/>
        </w:rPr>
        <w:t>по математике</w:t>
      </w:r>
      <w:r>
        <w:rPr>
          <w:rFonts w:ascii="Times New Roman" w:hAnsi="Times New Roman"/>
          <w:sz w:val="28"/>
          <w:szCs w:val="28"/>
        </w:rPr>
        <w:t xml:space="preserve"> приняли участие обучающиеся </w:t>
      </w:r>
      <w:r w:rsidR="00D174C1">
        <w:rPr>
          <w:rFonts w:ascii="Times New Roman" w:hAnsi="Times New Roman"/>
          <w:sz w:val="28"/>
          <w:szCs w:val="28"/>
        </w:rPr>
        <w:t>3</w:t>
      </w:r>
      <w:r>
        <w:rPr>
          <w:rFonts w:ascii="Times New Roman" w:hAnsi="Times New Roman"/>
          <w:sz w:val="28"/>
          <w:szCs w:val="28"/>
        </w:rPr>
        <w:t xml:space="preserve">- 4 классов из  </w:t>
      </w:r>
      <w:r w:rsidR="00D174C1">
        <w:rPr>
          <w:rFonts w:ascii="Times New Roman" w:hAnsi="Times New Roman"/>
          <w:sz w:val="28"/>
          <w:szCs w:val="28"/>
        </w:rPr>
        <w:t>МБОУ Сандовская СОШ и</w:t>
      </w:r>
      <w:r w:rsidR="00D174C1" w:rsidRPr="00D174C1">
        <w:rPr>
          <w:rFonts w:ascii="Times New Roman" w:hAnsi="Times New Roman"/>
          <w:sz w:val="28"/>
          <w:szCs w:val="28"/>
        </w:rPr>
        <w:t xml:space="preserve"> </w:t>
      </w:r>
      <w:r w:rsidR="00D174C1">
        <w:rPr>
          <w:rFonts w:ascii="Times New Roman" w:hAnsi="Times New Roman"/>
          <w:sz w:val="28"/>
          <w:szCs w:val="28"/>
        </w:rPr>
        <w:t>МБОУ Лукинская ООШ</w:t>
      </w:r>
      <w:r>
        <w:rPr>
          <w:rFonts w:ascii="Times New Roman" w:hAnsi="Times New Roman"/>
          <w:sz w:val="28"/>
          <w:szCs w:val="28"/>
        </w:rPr>
        <w:t xml:space="preserve">.   </w:t>
      </w:r>
    </w:p>
    <w:p w:rsidR="00D93DF4" w:rsidRDefault="00D93DF4" w:rsidP="00D93DF4">
      <w:pPr>
        <w:spacing w:after="0" w:line="240" w:lineRule="auto"/>
        <w:jc w:val="right"/>
        <w:rPr>
          <w:rFonts w:ascii="Times New Roman" w:hAnsi="Times New Roman"/>
          <w:sz w:val="28"/>
          <w:szCs w:val="28"/>
        </w:rPr>
      </w:pPr>
      <w:r>
        <w:rPr>
          <w:rFonts w:ascii="Times New Roman" w:hAnsi="Times New Roman"/>
          <w:sz w:val="28"/>
          <w:szCs w:val="28"/>
        </w:rPr>
        <w:t>Таблица № 1</w:t>
      </w:r>
      <w:r w:rsidR="00B80ADD">
        <w:rPr>
          <w:rFonts w:ascii="Times New Roman" w:hAnsi="Times New Roman"/>
          <w:sz w:val="28"/>
          <w:szCs w:val="28"/>
        </w:rPr>
        <w:t>3</w:t>
      </w:r>
      <w:r>
        <w:rPr>
          <w:rFonts w:ascii="Times New Roman" w:hAnsi="Times New Roman"/>
          <w:sz w:val="28"/>
          <w:szCs w:val="28"/>
        </w:rPr>
        <w:t xml:space="preserve"> </w:t>
      </w:r>
    </w:p>
    <w:p w:rsidR="00D93DF4" w:rsidRDefault="00D93DF4" w:rsidP="00D93DF4">
      <w:pPr>
        <w:spacing w:after="0"/>
        <w:ind w:firstLine="708"/>
        <w:jc w:val="center"/>
        <w:rPr>
          <w:rFonts w:ascii="Times New Roman" w:hAnsi="Times New Roman"/>
          <w:b/>
          <w:i/>
          <w:color w:val="000000"/>
          <w:sz w:val="28"/>
          <w:szCs w:val="28"/>
        </w:rPr>
      </w:pPr>
      <w:r>
        <w:rPr>
          <w:rFonts w:ascii="Times New Roman" w:hAnsi="Times New Roman"/>
          <w:b/>
          <w:i/>
          <w:color w:val="000000"/>
          <w:sz w:val="28"/>
          <w:szCs w:val="28"/>
        </w:rPr>
        <w:t>Результаты олимпиады по математике в начальной школе.</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417"/>
        <w:gridCol w:w="709"/>
        <w:gridCol w:w="1701"/>
        <w:gridCol w:w="2268"/>
      </w:tblGrid>
      <w:tr w:rsidR="00D174C1" w:rsidRPr="00333418" w:rsidTr="00D174C1">
        <w:trPr>
          <w:cantSplit/>
          <w:trHeight w:val="319"/>
        </w:trPr>
        <w:tc>
          <w:tcPr>
            <w:tcW w:w="2694"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ФИО участника</w:t>
            </w:r>
          </w:p>
        </w:tc>
        <w:tc>
          <w:tcPr>
            <w:tcW w:w="1417"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ОУ</w:t>
            </w: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Класс </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Статус </w:t>
            </w:r>
          </w:p>
        </w:tc>
        <w:tc>
          <w:tcPr>
            <w:tcW w:w="2268" w:type="dxa"/>
            <w:tcBorders>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ФИО учителя</w:t>
            </w:r>
          </w:p>
        </w:tc>
      </w:tr>
      <w:tr w:rsidR="00D174C1" w:rsidRPr="00333418" w:rsidTr="00D174C1">
        <w:trPr>
          <w:cantSplit/>
          <w:trHeight w:val="310"/>
        </w:trPr>
        <w:tc>
          <w:tcPr>
            <w:tcW w:w="2694"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 xml:space="preserve">Звонарёв Андрей  </w:t>
            </w:r>
          </w:p>
        </w:tc>
        <w:tc>
          <w:tcPr>
            <w:tcW w:w="1417" w:type="dxa"/>
            <w:vMerge w:val="restart"/>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МБОУ Сандовская СОШ</w:t>
            </w: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3А</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268" w:type="dxa"/>
            <w:vMerge w:val="restart"/>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Лебедева Л. А.</w:t>
            </w:r>
          </w:p>
        </w:tc>
      </w:tr>
      <w:tr w:rsidR="00D174C1" w:rsidRPr="00333418" w:rsidTr="00D174C1">
        <w:trPr>
          <w:cantSplit/>
          <w:trHeight w:val="310"/>
        </w:trPr>
        <w:tc>
          <w:tcPr>
            <w:tcW w:w="2694"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Тюканова Ирина</w:t>
            </w:r>
          </w:p>
        </w:tc>
        <w:tc>
          <w:tcPr>
            <w:tcW w:w="1417" w:type="dxa"/>
            <w:vMerge/>
          </w:tcPr>
          <w:p w:rsidR="00D174C1" w:rsidRPr="00333418" w:rsidRDefault="00D174C1" w:rsidP="007C6519">
            <w:pPr>
              <w:jc w:val="both"/>
              <w:rPr>
                <w:rFonts w:ascii="Times New Roman" w:hAnsi="Times New Roman"/>
                <w:sz w:val="28"/>
                <w:szCs w:val="28"/>
              </w:rPr>
            </w:pP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3А</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268" w:type="dxa"/>
            <w:vMerge/>
            <w:tcBorders>
              <w:bottom w:val="single" w:sz="4" w:space="0" w:color="auto"/>
            </w:tcBorders>
          </w:tcPr>
          <w:p w:rsidR="00D174C1" w:rsidRPr="00333418" w:rsidRDefault="00D174C1" w:rsidP="007C6519">
            <w:pPr>
              <w:jc w:val="both"/>
              <w:rPr>
                <w:rFonts w:ascii="Times New Roman" w:hAnsi="Times New Roman"/>
                <w:sz w:val="28"/>
                <w:szCs w:val="28"/>
              </w:rPr>
            </w:pPr>
          </w:p>
        </w:tc>
      </w:tr>
      <w:tr w:rsidR="00D174C1" w:rsidRPr="00333418" w:rsidTr="00D174C1">
        <w:trPr>
          <w:cantSplit/>
          <w:trHeight w:val="310"/>
        </w:trPr>
        <w:tc>
          <w:tcPr>
            <w:tcW w:w="2694"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Комаров  Артём</w:t>
            </w:r>
          </w:p>
        </w:tc>
        <w:tc>
          <w:tcPr>
            <w:tcW w:w="1417" w:type="dxa"/>
            <w:vMerge/>
          </w:tcPr>
          <w:p w:rsidR="00D174C1" w:rsidRPr="00333418" w:rsidRDefault="00D174C1" w:rsidP="007C6519">
            <w:pPr>
              <w:jc w:val="both"/>
              <w:rPr>
                <w:rFonts w:ascii="Times New Roman" w:hAnsi="Times New Roman"/>
                <w:sz w:val="28"/>
                <w:szCs w:val="28"/>
              </w:rPr>
            </w:pP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3Б</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Победитель</w:t>
            </w:r>
          </w:p>
        </w:tc>
        <w:tc>
          <w:tcPr>
            <w:tcW w:w="2268" w:type="dxa"/>
            <w:tcBorders>
              <w:top w:val="single" w:sz="4" w:space="0" w:color="auto"/>
              <w:bottom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Хорева Е. В.</w:t>
            </w:r>
          </w:p>
        </w:tc>
      </w:tr>
      <w:tr w:rsidR="00D174C1" w:rsidRPr="00333418" w:rsidTr="00D174C1">
        <w:trPr>
          <w:cantSplit/>
          <w:trHeight w:val="310"/>
        </w:trPr>
        <w:tc>
          <w:tcPr>
            <w:tcW w:w="2694"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Голубкова Ксения</w:t>
            </w:r>
          </w:p>
        </w:tc>
        <w:tc>
          <w:tcPr>
            <w:tcW w:w="1417" w:type="dxa"/>
            <w:vMerge/>
          </w:tcPr>
          <w:p w:rsidR="00D174C1" w:rsidRPr="00333418" w:rsidRDefault="00D174C1" w:rsidP="007C6519">
            <w:pPr>
              <w:jc w:val="both"/>
              <w:rPr>
                <w:rFonts w:ascii="Times New Roman" w:hAnsi="Times New Roman"/>
                <w:sz w:val="28"/>
                <w:szCs w:val="28"/>
              </w:rPr>
            </w:pP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4А</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268" w:type="dxa"/>
            <w:vMerge w:val="restart"/>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Смирнова О. В.</w:t>
            </w:r>
          </w:p>
        </w:tc>
      </w:tr>
      <w:tr w:rsidR="00D174C1" w:rsidRPr="00333418" w:rsidTr="00D174C1">
        <w:trPr>
          <w:cantSplit/>
          <w:trHeight w:val="310"/>
        </w:trPr>
        <w:tc>
          <w:tcPr>
            <w:tcW w:w="2694"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Кузнецов Вячеслав</w:t>
            </w:r>
          </w:p>
        </w:tc>
        <w:tc>
          <w:tcPr>
            <w:tcW w:w="1417" w:type="dxa"/>
            <w:vMerge/>
          </w:tcPr>
          <w:p w:rsidR="00D174C1" w:rsidRPr="00333418" w:rsidRDefault="00D174C1" w:rsidP="007C6519">
            <w:pPr>
              <w:jc w:val="both"/>
              <w:rPr>
                <w:rFonts w:ascii="Times New Roman" w:hAnsi="Times New Roman"/>
                <w:sz w:val="28"/>
                <w:szCs w:val="28"/>
              </w:rPr>
            </w:pP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4А</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Призёр</w:t>
            </w:r>
          </w:p>
        </w:tc>
        <w:tc>
          <w:tcPr>
            <w:tcW w:w="2268" w:type="dxa"/>
            <w:vMerge/>
            <w:tcBorders>
              <w:bottom w:val="single" w:sz="4" w:space="0" w:color="auto"/>
            </w:tcBorders>
          </w:tcPr>
          <w:p w:rsidR="00D174C1" w:rsidRPr="00333418" w:rsidRDefault="00D174C1" w:rsidP="007C6519">
            <w:pPr>
              <w:jc w:val="both"/>
              <w:rPr>
                <w:rFonts w:ascii="Times New Roman" w:hAnsi="Times New Roman"/>
                <w:sz w:val="28"/>
                <w:szCs w:val="28"/>
              </w:rPr>
            </w:pPr>
          </w:p>
        </w:tc>
      </w:tr>
      <w:tr w:rsidR="00D174C1" w:rsidRPr="00333418" w:rsidTr="00D174C1">
        <w:trPr>
          <w:cantSplit/>
          <w:trHeight w:val="347"/>
        </w:trPr>
        <w:tc>
          <w:tcPr>
            <w:tcW w:w="2694" w:type="dxa"/>
          </w:tcPr>
          <w:p w:rsidR="00D174C1" w:rsidRPr="00333418" w:rsidRDefault="00D174C1" w:rsidP="007C6519">
            <w:pPr>
              <w:pStyle w:val="ad"/>
              <w:jc w:val="both"/>
              <w:rPr>
                <w:rFonts w:ascii="Times New Roman" w:hAnsi="Times New Roman"/>
                <w:sz w:val="28"/>
                <w:szCs w:val="28"/>
              </w:rPr>
            </w:pPr>
            <w:r w:rsidRPr="00333418">
              <w:rPr>
                <w:rFonts w:ascii="Times New Roman" w:hAnsi="Times New Roman"/>
                <w:sz w:val="28"/>
                <w:szCs w:val="28"/>
              </w:rPr>
              <w:t>Фумина Татьяна</w:t>
            </w:r>
          </w:p>
        </w:tc>
        <w:tc>
          <w:tcPr>
            <w:tcW w:w="1417" w:type="dxa"/>
            <w:vMerge/>
          </w:tcPr>
          <w:p w:rsidR="00D174C1" w:rsidRPr="00333418" w:rsidRDefault="00D174C1" w:rsidP="007C6519">
            <w:pPr>
              <w:jc w:val="both"/>
              <w:rPr>
                <w:rFonts w:ascii="Times New Roman" w:hAnsi="Times New Roman"/>
                <w:sz w:val="28"/>
                <w:szCs w:val="28"/>
              </w:rPr>
            </w:pPr>
          </w:p>
        </w:tc>
        <w:tc>
          <w:tcPr>
            <w:tcW w:w="709"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4Б</w:t>
            </w:r>
          </w:p>
        </w:tc>
        <w:tc>
          <w:tcPr>
            <w:tcW w:w="1701" w:type="dxa"/>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Победитель</w:t>
            </w:r>
          </w:p>
        </w:tc>
        <w:tc>
          <w:tcPr>
            <w:tcW w:w="2268" w:type="dxa"/>
            <w:tcBorders>
              <w:top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Горбачёва И. А.</w:t>
            </w:r>
          </w:p>
        </w:tc>
      </w:tr>
    </w:tbl>
    <w:p w:rsidR="00D174C1" w:rsidRPr="00D174C1" w:rsidRDefault="00D174C1" w:rsidP="00D93DF4">
      <w:pPr>
        <w:spacing w:after="0"/>
        <w:ind w:firstLine="708"/>
        <w:jc w:val="center"/>
        <w:rPr>
          <w:rFonts w:ascii="Times New Roman" w:hAnsi="Times New Roman"/>
          <w:color w:val="000000"/>
          <w:sz w:val="28"/>
          <w:szCs w:val="28"/>
        </w:rPr>
      </w:pPr>
    </w:p>
    <w:p w:rsidR="00D93DF4" w:rsidRDefault="00D93DF4" w:rsidP="00D93DF4">
      <w:pPr>
        <w:jc w:val="both"/>
        <w:rPr>
          <w:rFonts w:ascii="Times New Roman" w:hAnsi="Times New Roman"/>
          <w:sz w:val="28"/>
          <w:szCs w:val="28"/>
        </w:rPr>
      </w:pPr>
      <w:r>
        <w:rPr>
          <w:rFonts w:ascii="Times New Roman" w:hAnsi="Times New Roman"/>
          <w:sz w:val="28"/>
          <w:szCs w:val="28"/>
        </w:rPr>
        <w:t xml:space="preserve">Всего в  муниципальном этапе  олимпиады по предметам окружающий мир, русский язык, математика приняли участие </w:t>
      </w:r>
      <w:r w:rsidR="00D174C1">
        <w:rPr>
          <w:rFonts w:ascii="Times New Roman" w:hAnsi="Times New Roman"/>
          <w:sz w:val="28"/>
          <w:szCs w:val="28"/>
        </w:rPr>
        <w:t>69</w:t>
      </w:r>
      <w:r>
        <w:rPr>
          <w:rFonts w:ascii="Times New Roman" w:hAnsi="Times New Roman"/>
          <w:sz w:val="28"/>
          <w:szCs w:val="28"/>
        </w:rPr>
        <w:t xml:space="preserve">  обучающихся.</w:t>
      </w:r>
    </w:p>
    <w:p w:rsidR="00D93DF4" w:rsidRDefault="00D93DF4" w:rsidP="00D93DF4">
      <w:pPr>
        <w:pStyle w:val="a4"/>
        <w:spacing w:after="120" w:line="240" w:lineRule="auto"/>
        <w:ind w:left="0" w:firstLine="284"/>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Так же важной характеристикой роста и развития  детей являются конкурсы. </w:t>
      </w:r>
      <w:r>
        <w:rPr>
          <w:rFonts w:ascii="Times New Roman" w:eastAsia="Times New Roman" w:hAnsi="Times New Roman" w:cs="Times New Roman"/>
          <w:i w:val="0"/>
          <w:iCs w:val="0"/>
          <w:sz w:val="28"/>
          <w:szCs w:val="28"/>
          <w:lang w:val="ru-RU" w:eastAsia="ru-RU" w:bidi="ar-SA"/>
        </w:rPr>
        <w:t>Конкурсы направлены на всестороннее развитие личности ребенка, на мотивацию учащихся к изучению школьных предметов, на понимание жизненных ценностей, на осуществление тесного взаимодействия педагога и учащегося. Все это является основанием, чтобы говорить о важности участия в конкурсном  и проектном движении.</w:t>
      </w:r>
    </w:p>
    <w:p w:rsidR="00D93DF4" w:rsidRDefault="00D93DF4" w:rsidP="00D93DF4">
      <w:pPr>
        <w:pStyle w:val="a4"/>
        <w:shd w:val="clear" w:color="auto" w:fill="FFFFFF"/>
        <w:spacing w:after="120" w:line="276" w:lineRule="auto"/>
        <w:ind w:left="0" w:firstLine="900"/>
        <w:jc w:val="both"/>
        <w:rPr>
          <w:rFonts w:ascii="Times New Roman" w:eastAsia="Calibri" w:hAnsi="Times New Roman" w:cs="Times New Roman"/>
          <w:i w:val="0"/>
          <w:iCs w:val="0"/>
          <w:sz w:val="28"/>
          <w:szCs w:val="28"/>
          <w:lang w:val="ru-RU" w:bidi="ar-SA"/>
        </w:rPr>
      </w:pPr>
      <w:r>
        <w:rPr>
          <w:rFonts w:ascii="Times New Roman" w:eastAsia="Calibri" w:hAnsi="Times New Roman" w:cs="Times New Roman"/>
          <w:i w:val="0"/>
          <w:iCs w:val="0"/>
          <w:sz w:val="28"/>
          <w:szCs w:val="28"/>
          <w:lang w:val="ru-RU" w:bidi="ar-SA"/>
        </w:rPr>
        <w:t xml:space="preserve">Большое место  педагогический коллектив МБОУ Сандовская СОШ уделяется </w:t>
      </w:r>
      <w:r>
        <w:rPr>
          <w:rFonts w:ascii="Times New Roman" w:eastAsia="Calibri" w:hAnsi="Times New Roman" w:cs="Times New Roman"/>
          <w:bCs/>
          <w:i w:val="0"/>
          <w:iCs w:val="0"/>
          <w:sz w:val="28"/>
          <w:szCs w:val="28"/>
          <w:lang w:val="ru-RU" w:bidi="ar-SA"/>
        </w:rPr>
        <w:t>системе работы с одаренными детьми</w:t>
      </w:r>
      <w:r>
        <w:rPr>
          <w:rFonts w:ascii="Times New Roman" w:eastAsia="Calibri" w:hAnsi="Times New Roman" w:cs="Times New Roman"/>
          <w:i w:val="0"/>
          <w:iCs w:val="0"/>
          <w:sz w:val="28"/>
          <w:szCs w:val="28"/>
          <w:lang w:val="ru-RU" w:bidi="ar-SA"/>
        </w:rPr>
        <w:t xml:space="preserve">.  Продолжалась активная работа по выявлению и развитию академической одаренности детей. Обучающиеся начального и основного уровня образования  приняли участие в зимней сессии общероссийских предметных олимпиад «Олимпус», «Олимпусик», в интернет-олимпиадах и конкурсах сайта УЧИ.РУ, в дистанционной олимпиаде «Кириллица». </w:t>
      </w:r>
    </w:p>
    <w:p w:rsidR="00D93DF4" w:rsidRDefault="00D93DF4" w:rsidP="00D93DF4">
      <w:pPr>
        <w:pStyle w:val="a4"/>
        <w:shd w:val="clear" w:color="auto" w:fill="FFFFFF"/>
        <w:spacing w:after="120" w:line="276" w:lineRule="auto"/>
        <w:ind w:left="0" w:firstLine="900"/>
        <w:jc w:val="right"/>
        <w:rPr>
          <w:rFonts w:ascii="Times New Roman" w:eastAsia="Calibri" w:hAnsi="Times New Roman" w:cs="Times New Roman"/>
          <w:i w:val="0"/>
          <w:iCs w:val="0"/>
          <w:sz w:val="28"/>
          <w:szCs w:val="28"/>
          <w:lang w:val="ru-RU" w:bidi="ar-SA"/>
        </w:rPr>
      </w:pPr>
      <w:r>
        <w:rPr>
          <w:rFonts w:ascii="Times New Roman" w:eastAsia="Calibri" w:hAnsi="Times New Roman" w:cs="Times New Roman"/>
          <w:i w:val="0"/>
          <w:iCs w:val="0"/>
          <w:sz w:val="28"/>
          <w:szCs w:val="28"/>
          <w:lang w:val="ru-RU" w:bidi="ar-SA"/>
        </w:rPr>
        <w:t>Таблица №1</w:t>
      </w:r>
      <w:r w:rsidR="00B80ADD">
        <w:rPr>
          <w:rFonts w:ascii="Times New Roman" w:eastAsia="Calibri" w:hAnsi="Times New Roman" w:cs="Times New Roman"/>
          <w:i w:val="0"/>
          <w:iCs w:val="0"/>
          <w:sz w:val="28"/>
          <w:szCs w:val="28"/>
          <w:lang w:val="ru-RU" w:bidi="ar-SA"/>
        </w:rPr>
        <w:t>4</w:t>
      </w:r>
    </w:p>
    <w:p w:rsidR="00D93DF4" w:rsidRDefault="00D93DF4" w:rsidP="00D93DF4">
      <w:pPr>
        <w:spacing w:line="240" w:lineRule="auto"/>
        <w:ind w:firstLine="900"/>
        <w:jc w:val="both"/>
        <w:rPr>
          <w:rFonts w:ascii="Times New Roman" w:hAnsi="Times New Roman"/>
          <w:b/>
          <w:bCs/>
          <w:i/>
          <w:iCs/>
          <w:sz w:val="28"/>
          <w:szCs w:val="28"/>
        </w:rPr>
      </w:pPr>
      <w:r>
        <w:rPr>
          <w:rFonts w:ascii="Times New Roman" w:hAnsi="Times New Roman"/>
          <w:b/>
          <w:bCs/>
          <w:i/>
          <w:iCs/>
          <w:sz w:val="28"/>
          <w:szCs w:val="28"/>
        </w:rPr>
        <w:t>Участие обучающихся МБОУ Сандовская СОШ в олимпиадах.</w:t>
      </w:r>
    </w:p>
    <w:tbl>
      <w:tblPr>
        <w:tblW w:w="86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19"/>
        <w:gridCol w:w="2554"/>
      </w:tblGrid>
      <w:tr w:rsidR="00D174C1" w:rsidRPr="00333418" w:rsidTr="007C6519">
        <w:trPr>
          <w:cantSplit/>
          <w:trHeight w:val="427"/>
        </w:trPr>
        <w:tc>
          <w:tcPr>
            <w:tcW w:w="4682"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spacing w:after="0" w:line="240" w:lineRule="auto"/>
              <w:jc w:val="both"/>
              <w:rPr>
                <w:rFonts w:ascii="Times New Roman" w:hAnsi="Times New Roman"/>
                <w:bCs/>
                <w:sz w:val="28"/>
                <w:szCs w:val="28"/>
              </w:rPr>
            </w:pPr>
            <w:r w:rsidRPr="00333418">
              <w:rPr>
                <w:rFonts w:ascii="Times New Roman" w:hAnsi="Times New Roman"/>
                <w:bCs/>
                <w:sz w:val="28"/>
                <w:szCs w:val="28"/>
              </w:rPr>
              <w:t>Название олимпиады</w:t>
            </w:r>
          </w:p>
        </w:tc>
        <w:tc>
          <w:tcPr>
            <w:tcW w:w="1419"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spacing w:after="0" w:line="240" w:lineRule="auto"/>
              <w:ind w:firstLine="34"/>
              <w:jc w:val="both"/>
              <w:rPr>
                <w:rFonts w:ascii="Times New Roman" w:hAnsi="Times New Roman"/>
                <w:sz w:val="28"/>
                <w:szCs w:val="28"/>
              </w:rPr>
            </w:pPr>
            <w:r w:rsidRPr="00333418">
              <w:rPr>
                <w:rFonts w:ascii="Times New Roman" w:hAnsi="Times New Roman"/>
                <w:sz w:val="28"/>
                <w:szCs w:val="28"/>
              </w:rPr>
              <w:t>Кол-во участников</w:t>
            </w:r>
          </w:p>
        </w:tc>
        <w:tc>
          <w:tcPr>
            <w:tcW w:w="2554"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spacing w:after="0" w:line="240" w:lineRule="auto"/>
              <w:jc w:val="both"/>
              <w:rPr>
                <w:rFonts w:ascii="Times New Roman" w:hAnsi="Times New Roman"/>
                <w:sz w:val="28"/>
                <w:szCs w:val="28"/>
              </w:rPr>
            </w:pPr>
            <w:r w:rsidRPr="00333418">
              <w:rPr>
                <w:rFonts w:ascii="Times New Roman" w:hAnsi="Times New Roman"/>
                <w:sz w:val="28"/>
                <w:szCs w:val="28"/>
              </w:rPr>
              <w:t xml:space="preserve">Результат </w:t>
            </w:r>
          </w:p>
        </w:tc>
      </w:tr>
      <w:tr w:rsidR="00D174C1" w:rsidRPr="00333418" w:rsidTr="007C6519">
        <w:trPr>
          <w:cantSplit/>
          <w:trHeight w:val="427"/>
        </w:trPr>
        <w:tc>
          <w:tcPr>
            <w:tcW w:w="4682"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bCs/>
                <w:sz w:val="28"/>
                <w:szCs w:val="28"/>
              </w:rPr>
            </w:pPr>
            <w:r w:rsidRPr="00333418">
              <w:rPr>
                <w:rFonts w:ascii="Times New Roman" w:hAnsi="Times New Roman"/>
                <w:bCs/>
                <w:sz w:val="28"/>
                <w:szCs w:val="28"/>
              </w:rPr>
              <w:t>Общероссийские олимпиады «Олимпус» (4-9 классы). Зимняя сессия</w:t>
            </w:r>
          </w:p>
        </w:tc>
        <w:tc>
          <w:tcPr>
            <w:tcW w:w="1419"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54</w:t>
            </w:r>
          </w:p>
        </w:tc>
        <w:tc>
          <w:tcPr>
            <w:tcW w:w="2554"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16 лауреатов (1-10 места)</w:t>
            </w:r>
          </w:p>
        </w:tc>
      </w:tr>
      <w:tr w:rsidR="00D174C1" w:rsidRPr="00333418" w:rsidTr="007C6519">
        <w:trPr>
          <w:cantSplit/>
        </w:trPr>
        <w:tc>
          <w:tcPr>
            <w:tcW w:w="4682"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bCs/>
                <w:sz w:val="28"/>
                <w:szCs w:val="28"/>
              </w:rPr>
            </w:pPr>
            <w:r w:rsidRPr="00333418">
              <w:rPr>
                <w:rFonts w:ascii="Times New Roman" w:hAnsi="Times New Roman"/>
                <w:bCs/>
                <w:sz w:val="28"/>
                <w:szCs w:val="28"/>
              </w:rPr>
              <w:t>Общероссийская олимпиада платформы Яндекс. Учебник «Я люблю математику» (2-5 классы)</w:t>
            </w:r>
          </w:p>
        </w:tc>
        <w:tc>
          <w:tcPr>
            <w:tcW w:w="1419"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32</w:t>
            </w:r>
          </w:p>
        </w:tc>
        <w:tc>
          <w:tcPr>
            <w:tcW w:w="2554"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 xml:space="preserve"> 7 победителей, 9 призеров</w:t>
            </w:r>
          </w:p>
        </w:tc>
      </w:tr>
      <w:tr w:rsidR="00D174C1" w:rsidRPr="00333418" w:rsidTr="007C6519">
        <w:trPr>
          <w:cantSplit/>
        </w:trPr>
        <w:tc>
          <w:tcPr>
            <w:tcW w:w="4682"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bCs/>
                <w:sz w:val="28"/>
                <w:szCs w:val="28"/>
              </w:rPr>
            </w:pPr>
            <w:r w:rsidRPr="00333418">
              <w:rPr>
                <w:rFonts w:ascii="Times New Roman" w:hAnsi="Times New Roman"/>
                <w:bCs/>
                <w:sz w:val="28"/>
                <w:szCs w:val="28"/>
              </w:rPr>
              <w:t>Конкурс по русскому языку «Кириллица»</w:t>
            </w:r>
          </w:p>
        </w:tc>
        <w:tc>
          <w:tcPr>
            <w:tcW w:w="1419"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w:t>
            </w:r>
          </w:p>
        </w:tc>
        <w:tc>
          <w:tcPr>
            <w:tcW w:w="2554"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4</w:t>
            </w:r>
          </w:p>
        </w:tc>
      </w:tr>
      <w:tr w:rsidR="00D174C1" w:rsidRPr="00333418" w:rsidTr="007C6519">
        <w:trPr>
          <w:cantSplit/>
        </w:trPr>
        <w:tc>
          <w:tcPr>
            <w:tcW w:w="4682"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bCs/>
                <w:sz w:val="28"/>
                <w:szCs w:val="28"/>
              </w:rPr>
            </w:pPr>
            <w:r w:rsidRPr="00333418">
              <w:rPr>
                <w:rFonts w:ascii="Times New Roman" w:hAnsi="Times New Roman"/>
                <w:bCs/>
                <w:sz w:val="28"/>
                <w:szCs w:val="28"/>
              </w:rPr>
              <w:t xml:space="preserve">Интернет-олимпиада УЧИ.РУ </w:t>
            </w:r>
            <w:r w:rsidRPr="00333418">
              <w:rPr>
                <w:rFonts w:ascii="Times New Roman" w:hAnsi="Times New Roman"/>
                <w:sz w:val="28"/>
                <w:szCs w:val="28"/>
              </w:rPr>
              <w:t>в интернет – олимпиадах «Заврики» по русскому языку  и математике</w:t>
            </w:r>
          </w:p>
        </w:tc>
        <w:tc>
          <w:tcPr>
            <w:tcW w:w="1419"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13</w:t>
            </w:r>
          </w:p>
        </w:tc>
        <w:tc>
          <w:tcPr>
            <w:tcW w:w="2554"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w:t>
            </w:r>
          </w:p>
        </w:tc>
      </w:tr>
      <w:tr w:rsidR="00D174C1" w:rsidRPr="00333418" w:rsidTr="007C6519">
        <w:trPr>
          <w:cantSplit/>
        </w:trPr>
        <w:tc>
          <w:tcPr>
            <w:tcW w:w="4682"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pStyle w:val="1"/>
              <w:jc w:val="both"/>
              <w:rPr>
                <w:b w:val="0"/>
                <w:sz w:val="28"/>
                <w:szCs w:val="28"/>
              </w:rPr>
            </w:pPr>
            <w:r w:rsidRPr="00333418">
              <w:rPr>
                <w:b w:val="0"/>
                <w:sz w:val="28"/>
                <w:szCs w:val="28"/>
              </w:rPr>
              <w:t>Всего</w:t>
            </w:r>
          </w:p>
        </w:tc>
        <w:tc>
          <w:tcPr>
            <w:tcW w:w="1419" w:type="dxa"/>
            <w:tcBorders>
              <w:top w:val="single" w:sz="4" w:space="0" w:color="auto"/>
              <w:left w:val="single" w:sz="4" w:space="0" w:color="auto"/>
              <w:bottom w:val="single" w:sz="4" w:space="0" w:color="auto"/>
              <w:right w:val="single" w:sz="4" w:space="0" w:color="auto"/>
            </w:tcBorders>
            <w:hideMark/>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102</w:t>
            </w:r>
          </w:p>
        </w:tc>
        <w:tc>
          <w:tcPr>
            <w:tcW w:w="2554" w:type="dxa"/>
            <w:tcBorders>
              <w:top w:val="single" w:sz="4" w:space="0" w:color="auto"/>
              <w:left w:val="single" w:sz="4" w:space="0" w:color="auto"/>
              <w:bottom w:val="single" w:sz="4" w:space="0" w:color="auto"/>
              <w:right w:val="single" w:sz="4" w:space="0" w:color="auto"/>
            </w:tcBorders>
          </w:tcPr>
          <w:p w:rsidR="00D174C1" w:rsidRPr="00333418" w:rsidRDefault="00D174C1" w:rsidP="007C6519">
            <w:pPr>
              <w:jc w:val="both"/>
              <w:rPr>
                <w:rFonts w:ascii="Times New Roman" w:hAnsi="Times New Roman"/>
                <w:sz w:val="28"/>
                <w:szCs w:val="28"/>
              </w:rPr>
            </w:pPr>
            <w:r w:rsidRPr="00333418">
              <w:rPr>
                <w:rFonts w:ascii="Times New Roman" w:hAnsi="Times New Roman"/>
                <w:sz w:val="28"/>
                <w:szCs w:val="28"/>
              </w:rPr>
              <w:t>39</w:t>
            </w:r>
          </w:p>
        </w:tc>
      </w:tr>
    </w:tbl>
    <w:p w:rsidR="00E243E7" w:rsidRPr="00333418" w:rsidRDefault="00E243E7" w:rsidP="00E243E7">
      <w:pPr>
        <w:ind w:firstLine="709"/>
        <w:jc w:val="both"/>
        <w:rPr>
          <w:rFonts w:ascii="Times New Roman" w:hAnsi="Times New Roman"/>
          <w:sz w:val="28"/>
          <w:szCs w:val="28"/>
        </w:rPr>
      </w:pPr>
      <w:r w:rsidRPr="00333418">
        <w:rPr>
          <w:rFonts w:ascii="Times New Roman" w:hAnsi="Times New Roman"/>
          <w:sz w:val="28"/>
          <w:szCs w:val="28"/>
        </w:rPr>
        <w:t xml:space="preserve">Осуществлялась </w:t>
      </w:r>
      <w:r w:rsidRPr="00333418">
        <w:rPr>
          <w:rFonts w:ascii="Times New Roman" w:hAnsi="Times New Roman"/>
          <w:bCs/>
          <w:sz w:val="28"/>
          <w:szCs w:val="28"/>
        </w:rPr>
        <w:t>проектная и исследовательская деятельность</w:t>
      </w:r>
      <w:r w:rsidRPr="00333418">
        <w:rPr>
          <w:rFonts w:ascii="Times New Roman" w:hAnsi="Times New Roman"/>
          <w:sz w:val="28"/>
          <w:szCs w:val="28"/>
        </w:rPr>
        <w:t xml:space="preserve"> обучающихся под руководством педагогов. В связи со сложной эпидемиологической ситуацией ежегодный Фестиваль проектов «Хочу все </w:t>
      </w:r>
      <w:r w:rsidRPr="00333418">
        <w:rPr>
          <w:rFonts w:ascii="Times New Roman" w:hAnsi="Times New Roman"/>
          <w:sz w:val="28"/>
          <w:szCs w:val="28"/>
        </w:rPr>
        <w:lastRenderedPageBreak/>
        <w:t xml:space="preserve">знать» не был проведен, но обучающиеся приняли участие (дистанционно) в </w:t>
      </w:r>
      <w:r w:rsidRPr="00333418">
        <w:rPr>
          <w:rFonts w:ascii="Times New Roman" w:hAnsi="Times New Roman"/>
          <w:sz w:val="28"/>
          <w:szCs w:val="28"/>
          <w:lang w:val="en-US"/>
        </w:rPr>
        <w:t>VII</w:t>
      </w:r>
      <w:r w:rsidRPr="00333418">
        <w:rPr>
          <w:rFonts w:ascii="Times New Roman" w:hAnsi="Times New Roman"/>
          <w:sz w:val="28"/>
          <w:szCs w:val="28"/>
        </w:rPr>
        <w:t xml:space="preserve"> зональных краеведческих чтениях «Бежецкий Верх», посвященных 75-летию Великой победы, и в общероссийском конкурсе исследовательских работ «Была война…» Академии народной энциклопедии общероссийского инновационного проекта «Моя Россия», общероссийском конкурсе «Была война…». Большое внимание интеллектуальному и творческому развитию детей через участие в конкурсах и олимпиадах различного уровня уделяется и в сельских школах.</w:t>
      </w:r>
    </w:p>
    <w:p w:rsidR="00E243E7" w:rsidRPr="00333418" w:rsidRDefault="00E243E7" w:rsidP="00E243E7">
      <w:pPr>
        <w:ind w:firstLine="284"/>
        <w:jc w:val="both"/>
        <w:rPr>
          <w:rFonts w:ascii="Times New Roman" w:hAnsi="Times New Roman"/>
          <w:sz w:val="28"/>
          <w:szCs w:val="28"/>
        </w:rPr>
      </w:pPr>
      <w:r w:rsidRPr="00333418">
        <w:rPr>
          <w:rFonts w:ascii="Times New Roman" w:hAnsi="Times New Roman"/>
          <w:sz w:val="28"/>
          <w:szCs w:val="28"/>
        </w:rPr>
        <w:t>С целью стимулирования высокого качества образования, повышения  престижа отличников муниципальных ОУ за 1 полугодие 2019 - 2020 уч.года стипендией Главы района были награждены 11 учащихся 10-11 классов МБОУ Сандовская СОШ. По итогам 2 полугодия  - 4 учащихся. В связи с с неблагоприятной санитарно-эпидемиологической обстановкой не состоялась экскурсия лучших учащихся района и экскурсия в  рамках реализации проекта «Нас пригласили во Дворец!».</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5.2 Поддержка системы воспитания.</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В сфере образования района традиционно большое внимание уделяется воспитанию школьников.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Активно внедряются интерактивные формы деятельности старшеклассников: конференции, слеты, семинары, спартакиады и др.</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Проводимая в образовательных учреждениях воспитательная работа в целом, система скоординированных  действий органов и учреждений системы профилактики безнадзорности и правонарушений несовершеннолетних, эффективная реализация комплексной программы по профилактике правонарушений и преступности в Сандовском районе на 2011 – 201</w:t>
      </w:r>
      <w:r w:rsidR="00E243E7">
        <w:rPr>
          <w:rFonts w:ascii="Times New Roman" w:hAnsi="Times New Roman"/>
          <w:sz w:val="28"/>
          <w:szCs w:val="28"/>
        </w:rPr>
        <w:t>9</w:t>
      </w:r>
      <w:r>
        <w:rPr>
          <w:rFonts w:ascii="Times New Roman" w:hAnsi="Times New Roman"/>
          <w:sz w:val="28"/>
          <w:szCs w:val="28"/>
        </w:rPr>
        <w:t xml:space="preserve"> годы улучшают ситуацию с уровнем совершенных правонарушений. В 2009  году на учете в КДН и ЗП при администрации Сандовского района состояло  12 учащихся ОУ, на 1 сентября 20</w:t>
      </w:r>
      <w:r w:rsidR="00E243E7">
        <w:rPr>
          <w:rFonts w:ascii="Times New Roman" w:hAnsi="Times New Roman"/>
          <w:sz w:val="28"/>
          <w:szCs w:val="28"/>
        </w:rPr>
        <w:t>20</w:t>
      </w:r>
      <w:r>
        <w:rPr>
          <w:rFonts w:ascii="Times New Roman" w:hAnsi="Times New Roman"/>
          <w:sz w:val="28"/>
          <w:szCs w:val="28"/>
        </w:rPr>
        <w:t>г. – 1</w:t>
      </w:r>
      <w:r w:rsidR="00E243E7">
        <w:rPr>
          <w:rFonts w:ascii="Times New Roman" w:hAnsi="Times New Roman"/>
          <w:sz w:val="28"/>
          <w:szCs w:val="28"/>
        </w:rPr>
        <w:t>0</w:t>
      </w:r>
      <w:r>
        <w:rPr>
          <w:rFonts w:ascii="Times New Roman" w:hAnsi="Times New Roman"/>
          <w:sz w:val="28"/>
          <w:szCs w:val="28"/>
        </w:rPr>
        <w:t>. В районе отсутствовали  дети, не посещающие школу, отсутствует беспризорность и безнадзорность.</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Тем не менее, анализ социальной карты семей обучающихся и воспитанников показывает стабильно высокое число семей «группы риска», поэтому во всех образовательных учреждениях активизируется работа с детьми, находящимися в трудной жизненной ситуации.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Повышается активность и включенность родителей в управление образованием, в том числе через деятельность  Управляющего совета. Открытый диалог ведется по самым насущным вопросам и проблемам в сфере образования.</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lastRenderedPageBreak/>
        <w:t xml:space="preserve">Во всех общеобразовательных учреждениях района внедрены новые формы государственно – общественного управления (Управляющий совет, Попечительский совет). Смена форм управления происходит по мере готовности администрации учреждения делегировать полномочия, а родительской общественности и социальным партнерам разделить ответственность за происходящее в школе.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Для жителей района информация о деятельности образовательных учреждений, основных мероприятиях в сфере образования открыта и доступна. На сайтах образовательных учреждений и отдела образования администрации Сандовского района размещаются публичные доклады.</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5.3 Сохранение и укрепление здоровья обучающихся.</w:t>
      </w:r>
    </w:p>
    <w:p w:rsidR="00D93DF4" w:rsidRDefault="00D93DF4" w:rsidP="00D93DF4">
      <w:pPr>
        <w:spacing w:after="0"/>
        <w:jc w:val="both"/>
        <w:rPr>
          <w:rFonts w:ascii="Times New Roman" w:hAnsi="Times New Roman"/>
          <w:b/>
          <w:sz w:val="28"/>
          <w:szCs w:val="28"/>
        </w:rPr>
      </w:pPr>
      <w:r>
        <w:rPr>
          <w:rFonts w:ascii="Times New Roman" w:hAnsi="Times New Roman"/>
          <w:sz w:val="28"/>
          <w:szCs w:val="28"/>
        </w:rPr>
        <w:t xml:space="preserve">           В учреждениях образования района на протяжении последних лет складывается система, построенная на основе принципов сохранения и укрепления здоровья обучающихся.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 целях совершенствования ранней диагностики и своевременного оказания лечебно – профилактической помощи детям в образовательных учреждениях ежегодно проводится всеобщая диспансеризация.</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По данным профилактических медицинских осмотров за 201</w:t>
      </w:r>
      <w:r w:rsidR="00E243E7">
        <w:rPr>
          <w:rFonts w:ascii="Times New Roman" w:hAnsi="Times New Roman"/>
          <w:sz w:val="28"/>
          <w:szCs w:val="28"/>
        </w:rPr>
        <w:t>9</w:t>
      </w:r>
      <w:r>
        <w:rPr>
          <w:rFonts w:ascii="Times New Roman" w:hAnsi="Times New Roman"/>
          <w:sz w:val="28"/>
          <w:szCs w:val="28"/>
        </w:rPr>
        <w:t xml:space="preserve"> – 20</w:t>
      </w:r>
      <w:r w:rsidR="00E243E7">
        <w:rPr>
          <w:rFonts w:ascii="Times New Roman" w:hAnsi="Times New Roman"/>
          <w:sz w:val="28"/>
          <w:szCs w:val="28"/>
        </w:rPr>
        <w:t>20</w:t>
      </w:r>
      <w:r>
        <w:rPr>
          <w:rFonts w:ascii="Times New Roman" w:hAnsi="Times New Roman"/>
          <w:sz w:val="28"/>
          <w:szCs w:val="28"/>
        </w:rPr>
        <w:t xml:space="preserve"> учебный год, из числа осмотренных детей в количестве 4</w:t>
      </w:r>
      <w:r w:rsidR="00E243E7">
        <w:rPr>
          <w:rFonts w:ascii="Times New Roman" w:hAnsi="Times New Roman"/>
          <w:sz w:val="28"/>
          <w:szCs w:val="28"/>
        </w:rPr>
        <w:t>98</w:t>
      </w:r>
      <w:r>
        <w:rPr>
          <w:rFonts w:ascii="Times New Roman" w:hAnsi="Times New Roman"/>
          <w:sz w:val="28"/>
          <w:szCs w:val="28"/>
        </w:rPr>
        <w:t xml:space="preserve"> учащихся, наблюдается снижение процента детей с нарушением осанки с 12,5% до 2,3%, больных сколиозом с 2,3% до 0,9%. Увеличилось количество детей с нарушением зрения - с 17,7% до 20,3%,  подлежащих санации полости рта с 13,5% до 15,2%. </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 xml:space="preserve">         В МБОУ Сандовская СОШ обучается 4 ребёнка – инвалида, что </w:t>
      </w:r>
      <w:r w:rsidR="00E243E7">
        <w:rPr>
          <w:rFonts w:ascii="Times New Roman" w:hAnsi="Times New Roman"/>
          <w:sz w:val="28"/>
          <w:szCs w:val="28"/>
        </w:rPr>
        <w:t>на</w:t>
      </w:r>
      <w:r>
        <w:rPr>
          <w:rFonts w:ascii="Times New Roman" w:hAnsi="Times New Roman"/>
          <w:sz w:val="28"/>
          <w:szCs w:val="28"/>
        </w:rPr>
        <w:t xml:space="preserve"> уровне прошлого года (</w:t>
      </w:r>
      <w:r w:rsidR="00E243E7">
        <w:rPr>
          <w:rFonts w:ascii="Times New Roman" w:hAnsi="Times New Roman"/>
          <w:sz w:val="28"/>
          <w:szCs w:val="28"/>
        </w:rPr>
        <w:t>4</w:t>
      </w:r>
      <w:r>
        <w:rPr>
          <w:rFonts w:ascii="Times New Roman" w:hAnsi="Times New Roman"/>
          <w:sz w:val="28"/>
          <w:szCs w:val="28"/>
        </w:rPr>
        <w:t>).</w:t>
      </w:r>
    </w:p>
    <w:p w:rsidR="00D93DF4" w:rsidRDefault="00D93DF4" w:rsidP="00D93DF4">
      <w:pPr>
        <w:spacing w:after="0"/>
        <w:jc w:val="center"/>
        <w:rPr>
          <w:rFonts w:ascii="Times New Roman" w:hAnsi="Times New Roman"/>
          <w:sz w:val="28"/>
          <w:szCs w:val="28"/>
        </w:rPr>
      </w:pPr>
      <w:r>
        <w:rPr>
          <w:rFonts w:ascii="Times New Roman" w:hAnsi="Times New Roman"/>
          <w:sz w:val="28"/>
          <w:szCs w:val="28"/>
        </w:rPr>
        <w:t>Группы здоровья: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1 гр.  – </w:t>
      </w:r>
      <w:r w:rsidR="00E243E7">
        <w:rPr>
          <w:rFonts w:ascii="Times New Roman" w:hAnsi="Times New Roman"/>
          <w:sz w:val="28"/>
          <w:szCs w:val="28"/>
        </w:rPr>
        <w:t>40</w:t>
      </w:r>
      <w:r>
        <w:rPr>
          <w:rFonts w:ascii="Times New Roman" w:hAnsi="Times New Roman"/>
          <w:sz w:val="28"/>
          <w:szCs w:val="28"/>
        </w:rPr>
        <w:t>% (201</w:t>
      </w:r>
      <w:r w:rsidR="00E243E7">
        <w:rPr>
          <w:rFonts w:ascii="Times New Roman" w:hAnsi="Times New Roman"/>
          <w:sz w:val="28"/>
          <w:szCs w:val="28"/>
        </w:rPr>
        <w:t>8</w:t>
      </w:r>
      <w:r>
        <w:rPr>
          <w:rFonts w:ascii="Times New Roman" w:hAnsi="Times New Roman"/>
          <w:sz w:val="28"/>
          <w:szCs w:val="28"/>
        </w:rPr>
        <w:t xml:space="preserve">г. – </w:t>
      </w:r>
      <w:r w:rsidR="00E243E7">
        <w:rPr>
          <w:rFonts w:ascii="Times New Roman" w:hAnsi="Times New Roman"/>
          <w:sz w:val="28"/>
          <w:szCs w:val="28"/>
        </w:rPr>
        <w:t>39,9</w:t>
      </w:r>
      <w:r>
        <w:rPr>
          <w:rFonts w:ascii="Times New Roman" w:hAnsi="Times New Roman"/>
          <w:sz w:val="28"/>
          <w:szCs w:val="28"/>
        </w:rPr>
        <w:t>%);</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2 гр.- </w:t>
      </w:r>
      <w:r w:rsidR="00E243E7">
        <w:rPr>
          <w:rFonts w:ascii="Times New Roman" w:hAnsi="Times New Roman"/>
          <w:sz w:val="28"/>
          <w:szCs w:val="28"/>
        </w:rPr>
        <w:t>35,4</w:t>
      </w:r>
      <w:r>
        <w:rPr>
          <w:rFonts w:ascii="Times New Roman" w:hAnsi="Times New Roman"/>
          <w:sz w:val="28"/>
          <w:szCs w:val="28"/>
        </w:rPr>
        <w:t xml:space="preserve">% (в 2017г. – </w:t>
      </w:r>
      <w:r w:rsidR="00E243E7">
        <w:rPr>
          <w:rFonts w:ascii="Times New Roman" w:hAnsi="Times New Roman"/>
          <w:sz w:val="28"/>
          <w:szCs w:val="28"/>
        </w:rPr>
        <w:t>36,6</w:t>
      </w:r>
      <w:r>
        <w:rPr>
          <w:rFonts w:ascii="Times New Roman" w:hAnsi="Times New Roman"/>
          <w:sz w:val="28"/>
          <w:szCs w:val="28"/>
        </w:rPr>
        <w:t>%);</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3 гр. – 2</w:t>
      </w:r>
      <w:r w:rsidR="00E243E7">
        <w:rPr>
          <w:rFonts w:ascii="Times New Roman" w:hAnsi="Times New Roman"/>
          <w:sz w:val="28"/>
          <w:szCs w:val="28"/>
        </w:rPr>
        <w:t>3</w:t>
      </w:r>
      <w:r>
        <w:rPr>
          <w:rFonts w:ascii="Times New Roman" w:hAnsi="Times New Roman"/>
          <w:sz w:val="28"/>
          <w:szCs w:val="28"/>
        </w:rPr>
        <w:t xml:space="preserve">,6% (2017г. – </w:t>
      </w:r>
      <w:r w:rsidR="00E243E7">
        <w:rPr>
          <w:rFonts w:ascii="Times New Roman" w:hAnsi="Times New Roman"/>
          <w:sz w:val="28"/>
          <w:szCs w:val="28"/>
        </w:rPr>
        <w:t>22,6</w:t>
      </w:r>
      <w:r>
        <w:rPr>
          <w:rFonts w:ascii="Times New Roman" w:hAnsi="Times New Roman"/>
          <w:sz w:val="28"/>
          <w:szCs w:val="28"/>
        </w:rPr>
        <w:t>%);</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4 гр. – </w:t>
      </w:r>
      <w:r w:rsidR="00E243E7">
        <w:rPr>
          <w:rFonts w:ascii="Times New Roman" w:hAnsi="Times New Roman"/>
          <w:sz w:val="28"/>
          <w:szCs w:val="28"/>
        </w:rPr>
        <w:t>1</w:t>
      </w:r>
      <w:r>
        <w:rPr>
          <w:rFonts w:ascii="Times New Roman" w:hAnsi="Times New Roman"/>
          <w:sz w:val="28"/>
          <w:szCs w:val="28"/>
        </w:rPr>
        <w:t xml:space="preserve"> % (2017г. </w:t>
      </w:r>
      <w:r w:rsidR="00E243E7">
        <w:rPr>
          <w:rFonts w:ascii="Times New Roman" w:hAnsi="Times New Roman"/>
          <w:sz w:val="28"/>
          <w:szCs w:val="28"/>
        </w:rPr>
        <w:t>–</w:t>
      </w:r>
      <w:r>
        <w:rPr>
          <w:rFonts w:ascii="Times New Roman" w:hAnsi="Times New Roman"/>
          <w:sz w:val="28"/>
          <w:szCs w:val="28"/>
        </w:rPr>
        <w:t xml:space="preserve"> </w:t>
      </w:r>
      <w:r w:rsidR="00E243E7">
        <w:rPr>
          <w:rFonts w:ascii="Times New Roman" w:hAnsi="Times New Roman"/>
          <w:sz w:val="28"/>
          <w:szCs w:val="28"/>
        </w:rPr>
        <w:t>0,9</w:t>
      </w:r>
      <w:r>
        <w:rPr>
          <w:rFonts w:ascii="Times New Roman" w:hAnsi="Times New Roman"/>
          <w:sz w:val="28"/>
          <w:szCs w:val="28"/>
        </w:rPr>
        <w:t>%).</w:t>
      </w:r>
    </w:p>
    <w:p w:rsidR="00E243E7" w:rsidRPr="00333418" w:rsidRDefault="00E243E7" w:rsidP="00E243E7">
      <w:pPr>
        <w:ind w:firstLine="284"/>
        <w:jc w:val="both"/>
        <w:rPr>
          <w:rFonts w:ascii="Times New Roman" w:hAnsi="Times New Roman"/>
          <w:sz w:val="28"/>
          <w:szCs w:val="28"/>
        </w:rPr>
      </w:pPr>
      <w:r w:rsidRPr="00333418">
        <w:rPr>
          <w:rFonts w:ascii="Times New Roman" w:hAnsi="Times New Roman"/>
          <w:sz w:val="28"/>
          <w:szCs w:val="28"/>
        </w:rPr>
        <w:t xml:space="preserve">В течение 2019-2020 учебного года продолжилась работа по введению   ФГОС  НОО  для обучающихся с ОВЗ. </w:t>
      </w:r>
    </w:p>
    <w:p w:rsidR="00E243E7" w:rsidRPr="00333418" w:rsidRDefault="00E243E7" w:rsidP="00E243E7">
      <w:pPr>
        <w:ind w:firstLine="284"/>
        <w:jc w:val="both"/>
        <w:rPr>
          <w:rFonts w:ascii="Times New Roman" w:hAnsi="Times New Roman"/>
          <w:sz w:val="28"/>
          <w:szCs w:val="28"/>
        </w:rPr>
      </w:pPr>
      <w:r w:rsidRPr="00333418">
        <w:rPr>
          <w:rFonts w:ascii="Times New Roman" w:hAnsi="Times New Roman"/>
          <w:sz w:val="28"/>
          <w:szCs w:val="28"/>
        </w:rPr>
        <w:t>По результатам комплексного психолого-медико-педагогического обследования в 2019- 2020 учебном году  обучалось по адаптированным образовательным программам - 23 человека. Данное обучение было организовано в:</w:t>
      </w:r>
    </w:p>
    <w:p w:rsidR="00E243E7" w:rsidRPr="00333418" w:rsidRDefault="00E243E7" w:rsidP="00E243E7">
      <w:pPr>
        <w:ind w:firstLine="284"/>
        <w:jc w:val="both"/>
        <w:rPr>
          <w:rFonts w:ascii="Times New Roman" w:hAnsi="Times New Roman"/>
          <w:sz w:val="28"/>
          <w:szCs w:val="28"/>
        </w:rPr>
      </w:pPr>
      <w:r w:rsidRPr="00333418">
        <w:rPr>
          <w:rFonts w:ascii="Times New Roman" w:hAnsi="Times New Roman"/>
          <w:sz w:val="28"/>
          <w:szCs w:val="28"/>
        </w:rPr>
        <w:t>МБОУ Сандовская СОШ  для 20 человек;</w:t>
      </w:r>
    </w:p>
    <w:p w:rsidR="00E243E7" w:rsidRPr="00333418" w:rsidRDefault="00E243E7" w:rsidP="00E243E7">
      <w:pPr>
        <w:ind w:firstLine="284"/>
        <w:jc w:val="both"/>
        <w:rPr>
          <w:rFonts w:ascii="Times New Roman" w:hAnsi="Times New Roman"/>
          <w:sz w:val="28"/>
          <w:szCs w:val="28"/>
        </w:rPr>
      </w:pPr>
      <w:r w:rsidRPr="00333418">
        <w:rPr>
          <w:rFonts w:ascii="Times New Roman" w:hAnsi="Times New Roman"/>
          <w:sz w:val="28"/>
          <w:szCs w:val="28"/>
        </w:rPr>
        <w:lastRenderedPageBreak/>
        <w:t>МБОУ Лукинская ООШ- 2 человека;</w:t>
      </w:r>
    </w:p>
    <w:p w:rsidR="00E243E7" w:rsidRPr="00333418" w:rsidRDefault="00E243E7" w:rsidP="00E243E7">
      <w:pPr>
        <w:ind w:firstLine="284"/>
        <w:jc w:val="both"/>
        <w:rPr>
          <w:rFonts w:ascii="Times New Roman" w:hAnsi="Times New Roman"/>
          <w:sz w:val="28"/>
          <w:szCs w:val="28"/>
        </w:rPr>
      </w:pPr>
      <w:r w:rsidRPr="00333418">
        <w:rPr>
          <w:rFonts w:ascii="Times New Roman" w:hAnsi="Times New Roman"/>
          <w:sz w:val="28"/>
          <w:szCs w:val="28"/>
        </w:rPr>
        <w:t xml:space="preserve">МБОУ Старо-Сандовская ООШ - 1 человек.  </w:t>
      </w:r>
    </w:p>
    <w:p w:rsidR="00D93DF4" w:rsidRDefault="00D93DF4" w:rsidP="00D93DF4">
      <w:pPr>
        <w:ind w:firstLine="284"/>
        <w:jc w:val="both"/>
        <w:rPr>
          <w:rFonts w:ascii="Times New Roman" w:hAnsi="Times New Roman"/>
          <w:sz w:val="28"/>
          <w:szCs w:val="28"/>
        </w:rPr>
      </w:pPr>
      <w:r>
        <w:rPr>
          <w:rFonts w:ascii="Times New Roman" w:hAnsi="Times New Roman"/>
          <w:sz w:val="28"/>
          <w:szCs w:val="28"/>
        </w:rPr>
        <w:t xml:space="preserve">Для реализации адаптированных программ обучающихся с ОВЗ в образовательных организациях, необходимо: проводить коррекционно - развивающую работу и оказывать психолого-педагогическую помощь обучающимся. Отсутствие кадров (педагога психолога, логопеда и дефектолога), в образовательных организациях на селе, затрудняет выполнение АООП в полном объёме.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 201</w:t>
      </w:r>
      <w:r w:rsidR="00E243E7">
        <w:rPr>
          <w:rFonts w:ascii="Times New Roman" w:hAnsi="Times New Roman"/>
          <w:sz w:val="28"/>
          <w:szCs w:val="28"/>
        </w:rPr>
        <w:t>9</w:t>
      </w:r>
      <w:r>
        <w:rPr>
          <w:rFonts w:ascii="Times New Roman" w:hAnsi="Times New Roman"/>
          <w:sz w:val="28"/>
          <w:szCs w:val="28"/>
        </w:rPr>
        <w:t>– 20</w:t>
      </w:r>
      <w:r w:rsidR="00E243E7">
        <w:rPr>
          <w:rFonts w:ascii="Times New Roman" w:hAnsi="Times New Roman"/>
          <w:sz w:val="28"/>
          <w:szCs w:val="28"/>
        </w:rPr>
        <w:t>20</w:t>
      </w:r>
      <w:r>
        <w:rPr>
          <w:rFonts w:ascii="Times New Roman" w:hAnsi="Times New Roman"/>
          <w:sz w:val="28"/>
          <w:szCs w:val="28"/>
        </w:rPr>
        <w:t xml:space="preserve"> учебном году была продолжена работа, направленная на развитие здоровьесберегающей среды в образовательных учреждениях. С целью улучшения укрепления физического здоровья детей во всех школах района  ведется третий, дополнительный, урок физкультуры, реализуется программа «Развитие физической культуры и спорта в муниципальном образовании «Сандовский район».</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 начальных классах, где детям особенно сложно ощущать психическую, статическую и динамическую нагрузки, в обязательном порядке проводятся физкультминутки для улучшения мозгового кровообращения, снятия утомляемости с туловища и другое.</w:t>
      </w:r>
    </w:p>
    <w:p w:rsidR="00D93DF4" w:rsidRDefault="00D93DF4" w:rsidP="00D93DF4">
      <w:pPr>
        <w:spacing w:after="0"/>
        <w:jc w:val="both"/>
        <w:rPr>
          <w:rFonts w:ascii="Times New Roman" w:hAnsi="Times New Roman"/>
          <w:sz w:val="28"/>
          <w:szCs w:val="28"/>
        </w:rPr>
      </w:pPr>
      <w:r>
        <w:rPr>
          <w:rFonts w:ascii="Times New Roman" w:hAnsi="Times New Roman"/>
          <w:color w:val="333333"/>
          <w:sz w:val="28"/>
          <w:szCs w:val="28"/>
        </w:rPr>
        <w:t xml:space="preserve">        Во всех школах Сандовского района  с 1 сентября 2010г. реализуется проект «Кабинет здоровья в образовательном учреждении», что позволило вести целенаправленную работу по пропаганде здорового образа жизни, мониторинг здоровья учащихся.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 образовательных учреждениях большое внимание уделяется организации рационального и безопасного питания во время пребывания в школе, соответствующего возрастным и физиологическим потребностям школьников, как одному из важнейших условий поддержания здоровья и способности к эффективному обучению.</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К важнейшим звеньям организации полноценного горячего питания в образовательных учреждениях относятся: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безопасность школьного питания;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-качество поставляемых продуктов, обогащенных витаминами и микроэлементами;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-разработка меню школьных завтраков и обедов, соответствующих современным научным принципам  здорового питания и обеспечивающих детей необходимыми веществами;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-обеспечение пищеблоков образовательных учреждений современным холодильным и технологическим оборудованием и др.</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lastRenderedPageBreak/>
        <w:t xml:space="preserve"> Во всех ОУ района имеются столовые. Штат работников пищеблоков укомплектован полностью. </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Охват детей горячим питанием составляет  100%. Численность обучающихся в школах, получающих дотации  за счет средств ГБУ «Комплексный центр социального обслуживания населения» Сандовского района, имеющие льготы по оплате питания (социальная поддержка) составляет в 201</w:t>
      </w:r>
      <w:r w:rsidR="001B42E7">
        <w:rPr>
          <w:rFonts w:ascii="Times New Roman" w:hAnsi="Times New Roman"/>
          <w:sz w:val="28"/>
          <w:szCs w:val="28"/>
        </w:rPr>
        <w:t>9</w:t>
      </w:r>
      <w:r>
        <w:rPr>
          <w:rFonts w:ascii="Times New Roman" w:hAnsi="Times New Roman"/>
          <w:sz w:val="28"/>
          <w:szCs w:val="28"/>
        </w:rPr>
        <w:t>-20</w:t>
      </w:r>
      <w:r w:rsidR="001B42E7">
        <w:rPr>
          <w:rFonts w:ascii="Times New Roman" w:hAnsi="Times New Roman"/>
          <w:sz w:val="28"/>
          <w:szCs w:val="28"/>
        </w:rPr>
        <w:t>20</w:t>
      </w:r>
      <w:r>
        <w:rPr>
          <w:rFonts w:ascii="Times New Roman" w:hAnsi="Times New Roman"/>
          <w:sz w:val="28"/>
          <w:szCs w:val="28"/>
        </w:rPr>
        <w:t xml:space="preserve"> года - 139 человек. Стоимость питания 1 обучающего льготной категории в день (из расчёта установленного количества учебных дней в календарном году)  с 01 января 2018 - 40 рублей. За счет средств субсидии из областного и местного бюджетов  для обучающиеся       1 - 4 классов, предоставлено  бесплатное питание на сумму 25 рублей на одного учащегося в день и внебюджетных средств (родительская плата). </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 xml:space="preserve">В группах продленного дня занимается 50 человек. Все получают горячее питание. Стоимость обедов составляет для ГПД  50 руб.   </w:t>
      </w:r>
      <w:r>
        <w:rPr>
          <w:rFonts w:ascii="Times New Roman" w:hAnsi="Times New Roman"/>
          <w:sz w:val="28"/>
          <w:szCs w:val="28"/>
        </w:rPr>
        <w:tab/>
        <w:t xml:space="preserve"> </w:t>
      </w:r>
    </w:p>
    <w:p w:rsidR="001B42E7" w:rsidRPr="00333418" w:rsidRDefault="001B42E7" w:rsidP="001B42E7">
      <w:pPr>
        <w:ind w:firstLine="360"/>
        <w:jc w:val="both"/>
        <w:rPr>
          <w:rFonts w:ascii="Times New Roman" w:hAnsi="Times New Roman"/>
          <w:sz w:val="28"/>
          <w:szCs w:val="28"/>
        </w:rPr>
      </w:pPr>
      <w:r w:rsidRPr="00333418">
        <w:rPr>
          <w:rFonts w:ascii="Times New Roman" w:hAnsi="Times New Roman"/>
          <w:sz w:val="28"/>
          <w:szCs w:val="28"/>
        </w:rPr>
        <w:t>В период летних школьных каникул в Сандовском районе работали 8 лагерей (1 лагерь труда и отдыха, и 7 лагерей с дневным пребыванием, два их которых профильные) на базе 4 общеобразовательных учреждений и одного учреждений дополнительного образования, в которых отдохнули 229 школьников (54% от запланированного) из них 102  человека, находящихся в трудной жизненной ситуации. Лагеря дневного пребывания работали в 2 смены (2 и 3-я). Работа лагеря «Радость» при МБОУ Сандовская СОШ, многодневных походов и отдых детей в загородных лагерях Тверской области  в связи со сложившейся санитарно-эпидемиологической обстановкой в Тверской области организована не была.</w:t>
      </w:r>
    </w:p>
    <w:p w:rsidR="00D93DF4" w:rsidRDefault="00D93DF4" w:rsidP="00D93DF4">
      <w:pPr>
        <w:spacing w:after="0"/>
        <w:ind w:firstLine="708"/>
        <w:jc w:val="both"/>
        <w:rPr>
          <w:rFonts w:ascii="Times New Roman" w:hAnsi="Times New Roman"/>
          <w:sz w:val="28"/>
          <w:szCs w:val="28"/>
        </w:rPr>
      </w:pPr>
      <w:r>
        <w:rPr>
          <w:rFonts w:ascii="Times New Roman" w:hAnsi="Times New Roman"/>
          <w:sz w:val="28"/>
          <w:szCs w:val="28"/>
        </w:rPr>
        <w:t>Сохранение и укрепление здоровья школьников является одной из важнейших задач на ближайшую перспективу.</w:t>
      </w:r>
    </w:p>
    <w:p w:rsidR="00D93DF4" w:rsidRDefault="00D93DF4" w:rsidP="00D93DF4">
      <w:pPr>
        <w:spacing w:after="0"/>
        <w:jc w:val="both"/>
        <w:rPr>
          <w:rFonts w:ascii="Times New Roman" w:hAnsi="Times New Roman"/>
          <w:b/>
          <w:sz w:val="28"/>
          <w:szCs w:val="28"/>
        </w:rPr>
      </w:pPr>
      <w:r>
        <w:rPr>
          <w:rFonts w:ascii="Times New Roman" w:hAnsi="Times New Roman"/>
          <w:b/>
          <w:sz w:val="28"/>
          <w:szCs w:val="28"/>
        </w:rPr>
        <w:t>6. Условия образовательного процесса – финансовое, материально- техническое и кадровое обеспечение системы образования и эффективность использования ресурсов.</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6.1 Финансовое обеспечение.</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Условия обучения в значительной степени определяются финансовыми ресурсами, направляемыми в систему образования. Приоритетность отрасли в первую очередь подтверждается её приоритетным финансированием.</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Финансирование отрасли «Образование» осуществляется из средств федерального, регионального и местного бюджетов. Следует отметить, что всего на отрасль «Образование» в 20</w:t>
      </w:r>
      <w:r w:rsidR="007C6519">
        <w:rPr>
          <w:rFonts w:ascii="Times New Roman" w:hAnsi="Times New Roman"/>
          <w:sz w:val="28"/>
          <w:szCs w:val="28"/>
        </w:rPr>
        <w:t>20</w:t>
      </w:r>
      <w:r>
        <w:rPr>
          <w:rFonts w:ascii="Times New Roman" w:hAnsi="Times New Roman"/>
          <w:sz w:val="28"/>
          <w:szCs w:val="28"/>
        </w:rPr>
        <w:t xml:space="preserve"> году выделено </w:t>
      </w:r>
      <w:r w:rsidR="00DE1F11" w:rsidRPr="00DE1F11">
        <w:rPr>
          <w:rFonts w:ascii="Times New Roman" w:hAnsi="Times New Roman"/>
          <w:sz w:val="28"/>
          <w:szCs w:val="28"/>
        </w:rPr>
        <w:t>97,5</w:t>
      </w:r>
      <w:r w:rsidRPr="00DE1F11">
        <w:rPr>
          <w:rFonts w:ascii="Times New Roman" w:hAnsi="Times New Roman"/>
          <w:sz w:val="28"/>
          <w:szCs w:val="28"/>
        </w:rPr>
        <w:t xml:space="preserve"> млн. рублей</w:t>
      </w:r>
      <w:r>
        <w:rPr>
          <w:rFonts w:ascii="Times New Roman" w:hAnsi="Times New Roman"/>
          <w:sz w:val="28"/>
          <w:szCs w:val="28"/>
        </w:rPr>
        <w:t xml:space="preserve"> консолидированного бюджета. Расходы на заработную плату работникам </w:t>
      </w:r>
      <w:r>
        <w:rPr>
          <w:rFonts w:ascii="Times New Roman" w:hAnsi="Times New Roman"/>
          <w:sz w:val="28"/>
          <w:szCs w:val="28"/>
        </w:rPr>
        <w:lastRenderedPageBreak/>
        <w:t xml:space="preserve">образования составили </w:t>
      </w:r>
      <w:r w:rsidR="00DE1F11" w:rsidRPr="00DE1F11">
        <w:rPr>
          <w:rFonts w:ascii="Times New Roman" w:hAnsi="Times New Roman"/>
          <w:sz w:val="28"/>
          <w:szCs w:val="28"/>
        </w:rPr>
        <w:t>64,4</w:t>
      </w:r>
      <w:r w:rsidRPr="00DE1F11">
        <w:rPr>
          <w:rFonts w:ascii="Times New Roman" w:hAnsi="Times New Roman"/>
          <w:sz w:val="28"/>
          <w:szCs w:val="28"/>
        </w:rPr>
        <w:t xml:space="preserve"> млн. рублей, </w:t>
      </w:r>
      <w:r w:rsidR="00DE1F11" w:rsidRPr="00DE1F11">
        <w:rPr>
          <w:rFonts w:ascii="Times New Roman" w:hAnsi="Times New Roman"/>
          <w:sz w:val="28"/>
          <w:szCs w:val="28"/>
        </w:rPr>
        <w:t>33,1</w:t>
      </w:r>
      <w:r w:rsidRPr="00DE1F11">
        <w:rPr>
          <w:rFonts w:ascii="Times New Roman" w:hAnsi="Times New Roman"/>
          <w:sz w:val="28"/>
          <w:szCs w:val="28"/>
        </w:rPr>
        <w:t xml:space="preserve"> млн. руб</w:t>
      </w:r>
      <w:r>
        <w:rPr>
          <w:rFonts w:ascii="Times New Roman" w:hAnsi="Times New Roman"/>
          <w:sz w:val="28"/>
          <w:szCs w:val="28"/>
        </w:rPr>
        <w:t>. - текущие расходы. Средств, ежегодно выделяемых на ремонт объектов образования, недостаточно.</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Внедряются новые механизмы, которые обеспечивают повышение эффективности текущих расходов. Это, в первую очередь, переход на новую систему оплаты труда, оптимизация и реструктуризация сети образовательных учреждений.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 xml:space="preserve">Заработная плата работников образовательных учреждений района значительно возросла. На 1 сентября 2019г. году среднемесячная заработная плата учителей составила  </w:t>
      </w:r>
      <w:r w:rsidR="007C6519">
        <w:rPr>
          <w:rFonts w:ascii="Times New Roman" w:hAnsi="Times New Roman"/>
          <w:sz w:val="28"/>
          <w:szCs w:val="28"/>
        </w:rPr>
        <w:t>28373,35</w:t>
      </w:r>
      <w:r>
        <w:rPr>
          <w:rFonts w:ascii="Times New Roman" w:hAnsi="Times New Roman"/>
          <w:sz w:val="28"/>
          <w:szCs w:val="28"/>
        </w:rPr>
        <w:t xml:space="preserve">  рублей, воспитателей – </w:t>
      </w:r>
      <w:r w:rsidR="007C6519">
        <w:rPr>
          <w:rFonts w:ascii="Times New Roman" w:hAnsi="Times New Roman"/>
          <w:sz w:val="28"/>
          <w:szCs w:val="28"/>
        </w:rPr>
        <w:t>27817,34</w:t>
      </w:r>
      <w:r>
        <w:rPr>
          <w:rFonts w:ascii="Times New Roman" w:hAnsi="Times New Roman"/>
          <w:sz w:val="28"/>
          <w:szCs w:val="28"/>
        </w:rPr>
        <w:t xml:space="preserve"> рублей, педагогов дополнительного образования – </w:t>
      </w:r>
      <w:r w:rsidR="007C6519">
        <w:rPr>
          <w:rFonts w:ascii="Times New Roman" w:hAnsi="Times New Roman"/>
          <w:sz w:val="28"/>
          <w:szCs w:val="28"/>
        </w:rPr>
        <w:t>31253,57</w:t>
      </w:r>
      <w:r>
        <w:rPr>
          <w:rFonts w:ascii="Times New Roman" w:hAnsi="Times New Roman"/>
          <w:sz w:val="28"/>
          <w:szCs w:val="28"/>
        </w:rPr>
        <w:t xml:space="preserve"> рублей. В связи с переходом на новую систему оплаты труда заработная плата каждого работника образования зависит от конкретных результатов его труда.</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Расходы бюджета на одного дошкольника и школьника ежегодно увеличиваются. Это связано, главным образом, с ростом заработной платы работников образования. В 201</w:t>
      </w:r>
      <w:r w:rsidR="007C6519">
        <w:rPr>
          <w:rFonts w:ascii="Times New Roman" w:hAnsi="Times New Roman"/>
          <w:sz w:val="28"/>
          <w:szCs w:val="28"/>
        </w:rPr>
        <w:t>9</w:t>
      </w:r>
      <w:r>
        <w:rPr>
          <w:rFonts w:ascii="Times New Roman" w:hAnsi="Times New Roman"/>
          <w:sz w:val="28"/>
          <w:szCs w:val="28"/>
        </w:rPr>
        <w:t xml:space="preserve"> году расходы на 1 обучающегося в общеобразовательном учреждении составили: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минимальная – 74,4 тыс. рублей;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максимальная – 289,4 тыс. рублей.</w:t>
      </w:r>
    </w:p>
    <w:p w:rsidR="00D93DF4" w:rsidRDefault="00D93DF4" w:rsidP="00D93DF4">
      <w:pPr>
        <w:spacing w:after="0"/>
        <w:jc w:val="center"/>
        <w:rPr>
          <w:rFonts w:ascii="Times New Roman" w:hAnsi="Times New Roman"/>
          <w:sz w:val="28"/>
          <w:szCs w:val="28"/>
        </w:rPr>
      </w:pPr>
      <w:r>
        <w:rPr>
          <w:rFonts w:ascii="Times New Roman" w:hAnsi="Times New Roman"/>
          <w:b/>
          <w:sz w:val="28"/>
          <w:szCs w:val="28"/>
        </w:rPr>
        <w:t>6.2</w:t>
      </w:r>
      <w:r>
        <w:rPr>
          <w:rFonts w:ascii="Times New Roman" w:hAnsi="Times New Roman"/>
          <w:sz w:val="28"/>
          <w:szCs w:val="28"/>
        </w:rPr>
        <w:t xml:space="preserve"> </w:t>
      </w:r>
      <w:r>
        <w:rPr>
          <w:rFonts w:ascii="Times New Roman" w:hAnsi="Times New Roman"/>
          <w:b/>
          <w:sz w:val="28"/>
          <w:szCs w:val="28"/>
        </w:rPr>
        <w:t>Материально – техническое обеспечение.</w:t>
      </w:r>
    </w:p>
    <w:p w:rsidR="00D93DF4" w:rsidRDefault="00D93DF4" w:rsidP="00D93DF4">
      <w:pPr>
        <w:spacing w:after="0"/>
        <w:ind w:right="-57"/>
        <w:jc w:val="both"/>
        <w:rPr>
          <w:rFonts w:ascii="Times New Roman" w:hAnsi="Times New Roman"/>
          <w:sz w:val="28"/>
          <w:szCs w:val="28"/>
        </w:rPr>
      </w:pPr>
      <w:r>
        <w:rPr>
          <w:rFonts w:ascii="Times New Roman" w:hAnsi="Times New Roman"/>
          <w:sz w:val="28"/>
          <w:szCs w:val="28"/>
        </w:rPr>
        <w:t xml:space="preserve">           Созданные в образовательных учреждениях условия для детей в значительной степени влияют на их состояние здоровья и результаты обучения.</w:t>
      </w:r>
      <w:r>
        <w:rPr>
          <w:rFonts w:ascii="Times New Roman" w:hAnsi="Times New Roman"/>
          <w:b/>
          <w:i/>
          <w:sz w:val="28"/>
          <w:szCs w:val="28"/>
        </w:rPr>
        <w:t xml:space="preserve"> </w:t>
      </w:r>
      <w:r>
        <w:rPr>
          <w:rFonts w:ascii="Times New Roman" w:hAnsi="Times New Roman"/>
          <w:sz w:val="28"/>
          <w:szCs w:val="28"/>
        </w:rPr>
        <w:t xml:space="preserve">                                                                                                                               </w:t>
      </w:r>
    </w:p>
    <w:p w:rsidR="00D93DF4" w:rsidRDefault="00D93DF4" w:rsidP="00D93DF4">
      <w:pPr>
        <w:spacing w:after="0"/>
        <w:ind w:right="-57"/>
        <w:jc w:val="right"/>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15</w:t>
      </w:r>
    </w:p>
    <w:p w:rsidR="00D93DF4" w:rsidRDefault="00D93DF4" w:rsidP="00D93DF4">
      <w:pPr>
        <w:spacing w:after="0"/>
        <w:ind w:right="-57"/>
        <w:jc w:val="center"/>
        <w:rPr>
          <w:rFonts w:ascii="Times New Roman" w:hAnsi="Times New Roman"/>
          <w:b/>
          <w:sz w:val="28"/>
          <w:szCs w:val="28"/>
        </w:rPr>
      </w:pPr>
      <w:r>
        <w:rPr>
          <w:rFonts w:ascii="Times New Roman" w:hAnsi="Times New Roman"/>
          <w:b/>
          <w:sz w:val="28"/>
          <w:szCs w:val="28"/>
        </w:rPr>
        <w:t>Состояние зданий учреждений образования.</w:t>
      </w:r>
    </w:p>
    <w:tbl>
      <w:tblPr>
        <w:tblpPr w:leftFromText="180" w:rightFromText="180" w:bottomFromText="200" w:vertAnchor="text" w:horzAnchor="margin" w:tblpXSpec="center" w:tblpY="45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28"/>
        <w:gridCol w:w="1559"/>
        <w:gridCol w:w="1843"/>
        <w:gridCol w:w="2048"/>
        <w:gridCol w:w="1431"/>
        <w:gridCol w:w="1057"/>
        <w:gridCol w:w="1404"/>
      </w:tblGrid>
      <w:tr w:rsidR="00D93DF4" w:rsidTr="00D93DF4">
        <w:trPr>
          <w:trHeight w:val="1659"/>
        </w:trPr>
        <w:tc>
          <w:tcPr>
            <w:tcW w:w="142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ОУ</w:t>
            </w:r>
          </w:p>
        </w:tc>
        <w:tc>
          <w:tcPr>
            <w:tcW w:w="1559"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Типовые здания/приспо-</w:t>
            </w: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собленные</w:t>
            </w:r>
          </w:p>
        </w:tc>
        <w:tc>
          <w:tcPr>
            <w:tcW w:w="1843"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Имеют виды благоустройства</w:t>
            </w: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Кроме горячей воды –25%</w:t>
            </w:r>
          </w:p>
        </w:tc>
        <w:tc>
          <w:tcPr>
            <w:tcW w:w="204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Частичный уровень благоустройства</w:t>
            </w: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75%</w:t>
            </w:r>
          </w:p>
        </w:tc>
        <w:tc>
          <w:tcPr>
            <w:tcW w:w="1431"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Центральное отопление</w:t>
            </w:r>
          </w:p>
        </w:tc>
        <w:tc>
          <w:tcPr>
            <w:tcW w:w="105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Собственная котельная</w:t>
            </w:r>
          </w:p>
        </w:tc>
        <w:tc>
          <w:tcPr>
            <w:tcW w:w="1404"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Печное отопление</w:t>
            </w:r>
          </w:p>
        </w:tc>
      </w:tr>
      <w:tr w:rsidR="00D93DF4" w:rsidTr="00D93DF4">
        <w:trPr>
          <w:trHeight w:val="1239"/>
        </w:trPr>
        <w:tc>
          <w:tcPr>
            <w:tcW w:w="142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Город:</w:t>
            </w: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Школы</w:t>
            </w: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МБДОУ</w:t>
            </w:r>
          </w:p>
        </w:tc>
        <w:tc>
          <w:tcPr>
            <w:tcW w:w="1559"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1/0</w:t>
            </w:r>
          </w:p>
          <w:p w:rsidR="00D93DF4" w:rsidRDefault="00D93DF4">
            <w:pPr>
              <w:spacing w:after="0"/>
              <w:jc w:val="both"/>
              <w:rPr>
                <w:rFonts w:ascii="Times New Roman" w:hAnsi="Times New Roman"/>
                <w:sz w:val="28"/>
                <w:szCs w:val="28"/>
                <w:lang w:eastAsia="en-US"/>
              </w:rPr>
            </w:pP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p w:rsidR="00D93DF4" w:rsidRDefault="00D93DF4">
            <w:pPr>
              <w:spacing w:after="0"/>
              <w:jc w:val="both"/>
              <w:rPr>
                <w:rFonts w:ascii="Times New Roman" w:hAnsi="Times New Roman"/>
                <w:sz w:val="28"/>
                <w:szCs w:val="28"/>
                <w:lang w:eastAsia="en-US"/>
              </w:rPr>
            </w:pP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2048"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p w:rsidR="00D93DF4" w:rsidRDefault="00D93DF4">
            <w:pPr>
              <w:spacing w:after="0"/>
              <w:jc w:val="both"/>
              <w:rPr>
                <w:rFonts w:ascii="Times New Roman" w:hAnsi="Times New Roman"/>
                <w:sz w:val="28"/>
                <w:szCs w:val="28"/>
                <w:lang w:eastAsia="en-US"/>
              </w:rPr>
            </w:pP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tc>
        <w:tc>
          <w:tcPr>
            <w:tcW w:w="1431"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p w:rsidR="00D93DF4" w:rsidRDefault="00D93DF4">
            <w:pPr>
              <w:spacing w:after="0"/>
              <w:jc w:val="both"/>
              <w:rPr>
                <w:rFonts w:ascii="Times New Roman" w:hAnsi="Times New Roman"/>
                <w:sz w:val="28"/>
                <w:szCs w:val="28"/>
                <w:lang w:eastAsia="en-US"/>
              </w:rPr>
            </w:pP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1057"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p w:rsidR="00D93DF4" w:rsidRDefault="00D93DF4">
            <w:pPr>
              <w:spacing w:after="0"/>
              <w:jc w:val="both"/>
              <w:rPr>
                <w:rFonts w:ascii="Times New Roman" w:hAnsi="Times New Roman"/>
                <w:sz w:val="28"/>
                <w:szCs w:val="28"/>
                <w:lang w:eastAsia="en-US"/>
              </w:rPr>
            </w:pP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tc>
        <w:tc>
          <w:tcPr>
            <w:tcW w:w="1404" w:type="dxa"/>
            <w:tcBorders>
              <w:top w:val="single" w:sz="4" w:space="0" w:color="auto"/>
              <w:left w:val="single" w:sz="4" w:space="0" w:color="auto"/>
              <w:bottom w:val="single" w:sz="4" w:space="0" w:color="auto"/>
              <w:right w:val="single" w:sz="4" w:space="0" w:color="auto"/>
            </w:tcBorders>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p w:rsidR="00D93DF4" w:rsidRDefault="00D93DF4">
            <w:pPr>
              <w:spacing w:after="0"/>
              <w:jc w:val="both"/>
              <w:rPr>
                <w:rFonts w:ascii="Times New Roman" w:hAnsi="Times New Roman"/>
                <w:sz w:val="28"/>
                <w:szCs w:val="28"/>
                <w:lang w:eastAsia="en-US"/>
              </w:rPr>
            </w:pP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D93DF4" w:rsidTr="00D93DF4">
        <w:trPr>
          <w:trHeight w:val="419"/>
        </w:trPr>
        <w:tc>
          <w:tcPr>
            <w:tcW w:w="142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Село:</w:t>
            </w:r>
          </w:p>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Основные</w:t>
            </w:r>
          </w:p>
        </w:tc>
        <w:tc>
          <w:tcPr>
            <w:tcW w:w="1559"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2</w:t>
            </w:r>
          </w:p>
        </w:tc>
        <w:tc>
          <w:tcPr>
            <w:tcW w:w="204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1431"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tc>
        <w:tc>
          <w:tcPr>
            <w:tcW w:w="105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2</w:t>
            </w:r>
          </w:p>
        </w:tc>
        <w:tc>
          <w:tcPr>
            <w:tcW w:w="1404"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r>
      <w:tr w:rsidR="00D93DF4" w:rsidTr="00D93DF4">
        <w:trPr>
          <w:trHeight w:val="401"/>
        </w:trPr>
        <w:tc>
          <w:tcPr>
            <w:tcW w:w="142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Сельские МБДОУ</w:t>
            </w:r>
          </w:p>
        </w:tc>
        <w:tc>
          <w:tcPr>
            <w:tcW w:w="1559"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204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1431"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w:t>
            </w:r>
          </w:p>
        </w:tc>
        <w:tc>
          <w:tcPr>
            <w:tcW w:w="105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c>
          <w:tcPr>
            <w:tcW w:w="1404"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1</w:t>
            </w:r>
          </w:p>
        </w:tc>
      </w:tr>
      <w:tr w:rsidR="00D93DF4" w:rsidTr="00D93DF4">
        <w:trPr>
          <w:trHeight w:val="419"/>
        </w:trPr>
        <w:tc>
          <w:tcPr>
            <w:tcW w:w="142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5/2</w:t>
            </w:r>
          </w:p>
        </w:tc>
        <w:tc>
          <w:tcPr>
            <w:tcW w:w="1843"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5</w:t>
            </w:r>
          </w:p>
        </w:tc>
        <w:tc>
          <w:tcPr>
            <w:tcW w:w="2048"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2</w:t>
            </w:r>
          </w:p>
        </w:tc>
        <w:tc>
          <w:tcPr>
            <w:tcW w:w="1431"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2</w:t>
            </w:r>
          </w:p>
        </w:tc>
        <w:tc>
          <w:tcPr>
            <w:tcW w:w="1057"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D93DF4" w:rsidRDefault="00D93DF4">
            <w:pPr>
              <w:spacing w:after="0"/>
              <w:jc w:val="both"/>
              <w:rPr>
                <w:rFonts w:ascii="Times New Roman" w:hAnsi="Times New Roman"/>
                <w:sz w:val="28"/>
                <w:szCs w:val="28"/>
                <w:lang w:eastAsia="en-US"/>
              </w:rPr>
            </w:pPr>
            <w:r>
              <w:rPr>
                <w:rFonts w:ascii="Times New Roman" w:hAnsi="Times New Roman"/>
                <w:sz w:val="28"/>
                <w:szCs w:val="28"/>
                <w:lang w:eastAsia="en-US"/>
              </w:rPr>
              <w:t>2</w:t>
            </w:r>
          </w:p>
        </w:tc>
      </w:tr>
    </w:tbl>
    <w:p w:rsidR="00D93DF4" w:rsidRDefault="00D93DF4" w:rsidP="00D93DF4">
      <w:pPr>
        <w:spacing w:after="0"/>
        <w:jc w:val="both"/>
        <w:rPr>
          <w:rFonts w:ascii="Times New Roman" w:hAnsi="Times New Roman"/>
          <w:sz w:val="28"/>
          <w:szCs w:val="28"/>
        </w:rPr>
      </w:pP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Аварийных зданий и сооружений нет. Но при этом 70% школьных зданий требуют капитального ремонта.</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Материально – техническое состояние муниципальных общеобразовательных учреждений следует признать удовлетворительным. Все  общеобразовательные учреждения имеют столовые, 3 школы - спортивные залы.</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Общее количество мест (согласно типовой мощности) – 1705 человек. Фактическая наполняемость школ составляет 26,4 %.</w:t>
      </w:r>
    </w:p>
    <w:p w:rsidR="00D93DF4" w:rsidRDefault="00D93DF4" w:rsidP="00D93DF4">
      <w:pPr>
        <w:spacing w:after="0" w:line="240" w:lineRule="auto"/>
        <w:ind w:firstLine="360"/>
        <w:jc w:val="both"/>
        <w:rPr>
          <w:rFonts w:ascii="Times New Roman" w:hAnsi="Times New Roman" w:cs="Calibri"/>
          <w:sz w:val="28"/>
          <w:szCs w:val="28"/>
        </w:rPr>
      </w:pPr>
      <w:r>
        <w:rPr>
          <w:rFonts w:ascii="Times New Roman" w:hAnsi="Times New Roman"/>
          <w:sz w:val="28"/>
          <w:szCs w:val="28"/>
        </w:rPr>
        <w:t xml:space="preserve">           Улучшается материально-техническая база образовательных учреждений. </w:t>
      </w:r>
      <w:r>
        <w:rPr>
          <w:rFonts w:ascii="Times New Roman" w:hAnsi="Times New Roman" w:cs="Calibri"/>
          <w:sz w:val="28"/>
          <w:szCs w:val="28"/>
        </w:rPr>
        <w:t>В 20</w:t>
      </w:r>
      <w:r w:rsidR="007C6519">
        <w:rPr>
          <w:rFonts w:ascii="Times New Roman" w:hAnsi="Times New Roman" w:cs="Calibri"/>
          <w:sz w:val="28"/>
          <w:szCs w:val="28"/>
        </w:rPr>
        <w:t>20</w:t>
      </w:r>
      <w:r>
        <w:rPr>
          <w:rFonts w:ascii="Times New Roman" w:hAnsi="Times New Roman" w:cs="Calibri"/>
          <w:sz w:val="28"/>
          <w:szCs w:val="28"/>
        </w:rPr>
        <w:t xml:space="preserve"> году образовательными организациями района проведена большая работа по подготовке к новому учебному году. На эти цели было выделено </w:t>
      </w:r>
      <w:r w:rsidR="007C6519">
        <w:rPr>
          <w:rFonts w:ascii="Times New Roman" w:hAnsi="Times New Roman"/>
          <w:sz w:val="28"/>
          <w:szCs w:val="28"/>
        </w:rPr>
        <w:t>8587</w:t>
      </w:r>
      <w:r>
        <w:rPr>
          <w:rFonts w:ascii="Times New Roman" w:hAnsi="Times New Roman"/>
          <w:sz w:val="28"/>
          <w:szCs w:val="28"/>
        </w:rPr>
        <w:t xml:space="preserve"> тыс. рублей, из них из  местного  бюджета — </w:t>
      </w:r>
      <w:r w:rsidR="007C6519">
        <w:rPr>
          <w:rFonts w:ascii="Times New Roman" w:hAnsi="Times New Roman"/>
          <w:sz w:val="28"/>
          <w:szCs w:val="28"/>
        </w:rPr>
        <w:t>3703</w:t>
      </w:r>
      <w:r>
        <w:rPr>
          <w:rFonts w:ascii="Times New Roman" w:hAnsi="Times New Roman"/>
          <w:sz w:val="28"/>
          <w:szCs w:val="28"/>
        </w:rPr>
        <w:t xml:space="preserve"> тыс. рублей.</w:t>
      </w:r>
      <w:r>
        <w:rPr>
          <w:rFonts w:ascii="Times New Roman" w:hAnsi="Times New Roman"/>
          <w:color w:val="000000"/>
          <w:sz w:val="28"/>
          <w:szCs w:val="28"/>
        </w:rPr>
        <w:t xml:space="preserve">  </w:t>
      </w:r>
    </w:p>
    <w:p w:rsidR="00D93DF4" w:rsidRDefault="00D93DF4" w:rsidP="00D93DF4">
      <w:pPr>
        <w:shd w:val="clear" w:color="auto" w:fill="FFFFFF"/>
        <w:spacing w:after="0" w:line="293" w:lineRule="atLeast"/>
        <w:ind w:firstLine="851"/>
        <w:jc w:val="both"/>
        <w:rPr>
          <w:rFonts w:ascii="Times New Roman" w:hAnsi="Times New Roman"/>
          <w:sz w:val="28"/>
          <w:szCs w:val="28"/>
        </w:rPr>
      </w:pPr>
      <w:r>
        <w:rPr>
          <w:rFonts w:ascii="Times New Roman" w:hAnsi="Times New Roman"/>
          <w:sz w:val="28"/>
          <w:szCs w:val="28"/>
        </w:rPr>
        <w:t>Современные условия организации образовательного процесса предусматривают высокий уровень оснащенности учреждений учебным оборудованием. В 201</w:t>
      </w:r>
      <w:r w:rsidR="007C6519">
        <w:rPr>
          <w:rFonts w:ascii="Times New Roman" w:hAnsi="Times New Roman"/>
          <w:sz w:val="28"/>
          <w:szCs w:val="28"/>
        </w:rPr>
        <w:t>9</w:t>
      </w:r>
      <w:r>
        <w:rPr>
          <w:rFonts w:ascii="Times New Roman" w:hAnsi="Times New Roman"/>
          <w:sz w:val="28"/>
          <w:szCs w:val="28"/>
        </w:rPr>
        <w:t xml:space="preserve"> – 20</w:t>
      </w:r>
      <w:r w:rsidR="007C6519">
        <w:rPr>
          <w:rFonts w:ascii="Times New Roman" w:hAnsi="Times New Roman"/>
          <w:sz w:val="28"/>
          <w:szCs w:val="28"/>
        </w:rPr>
        <w:t>20</w:t>
      </w:r>
      <w:r>
        <w:rPr>
          <w:rFonts w:ascii="Times New Roman" w:hAnsi="Times New Roman"/>
          <w:sz w:val="28"/>
          <w:szCs w:val="28"/>
        </w:rPr>
        <w:t xml:space="preserve"> учебном году доля ОУ, отвечающих современным требованиям и условиям осуществления образовательного процесса составила:</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общеобразовательные учреждения – 95%;</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-дошкольные образовательные учреждения – 75%;</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учреждения дополнительного образования – 70%;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 xml:space="preserve">Обеспеченность учебниками и учебно – методическими пособиями в общеобразовательных учреждениях составила 100% учебников на 1 обучающегося.                 </w:t>
      </w:r>
    </w:p>
    <w:p w:rsidR="00D93DF4" w:rsidRDefault="00D93DF4" w:rsidP="00D93DF4">
      <w:pPr>
        <w:spacing w:after="0"/>
        <w:jc w:val="center"/>
        <w:rPr>
          <w:rFonts w:ascii="Times New Roman" w:hAnsi="Times New Roman"/>
          <w:sz w:val="28"/>
          <w:szCs w:val="28"/>
        </w:rPr>
      </w:pPr>
      <w:r>
        <w:rPr>
          <w:rFonts w:ascii="Times New Roman" w:hAnsi="Times New Roman"/>
          <w:b/>
          <w:sz w:val="28"/>
          <w:szCs w:val="28"/>
        </w:rPr>
        <w:t>6.3</w:t>
      </w:r>
      <w:r>
        <w:rPr>
          <w:rFonts w:ascii="Times New Roman" w:hAnsi="Times New Roman"/>
          <w:sz w:val="28"/>
          <w:szCs w:val="28"/>
        </w:rPr>
        <w:t xml:space="preserve"> </w:t>
      </w:r>
      <w:r>
        <w:rPr>
          <w:rFonts w:ascii="Times New Roman" w:hAnsi="Times New Roman"/>
          <w:b/>
          <w:sz w:val="28"/>
          <w:szCs w:val="28"/>
        </w:rPr>
        <w:t>Информатизация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Современная школа должна быть оснащена информационно – коммуникационными средствами, иметь доступ обучающихся и педагогов к информационным образовательным ресурсам и достаточную квалификацию педагогических работников в области информационно- коммуникационных технологий. В 201</w:t>
      </w:r>
      <w:r w:rsidR="007C6519">
        <w:rPr>
          <w:rFonts w:ascii="Times New Roman" w:hAnsi="Times New Roman"/>
          <w:sz w:val="28"/>
          <w:szCs w:val="28"/>
        </w:rPr>
        <w:t>9</w:t>
      </w:r>
      <w:r>
        <w:rPr>
          <w:rFonts w:ascii="Times New Roman" w:hAnsi="Times New Roman"/>
          <w:sz w:val="28"/>
          <w:szCs w:val="28"/>
        </w:rPr>
        <w:t xml:space="preserve"> - 20</w:t>
      </w:r>
      <w:r w:rsidR="007C6519">
        <w:rPr>
          <w:rFonts w:ascii="Times New Roman" w:hAnsi="Times New Roman"/>
          <w:sz w:val="28"/>
          <w:szCs w:val="28"/>
        </w:rPr>
        <w:t>20</w:t>
      </w:r>
      <w:r>
        <w:rPr>
          <w:rFonts w:ascii="Times New Roman" w:hAnsi="Times New Roman"/>
          <w:sz w:val="28"/>
          <w:szCs w:val="28"/>
        </w:rPr>
        <w:t xml:space="preserve"> учебном году  все муниципальные общеобразовательные учреждения обеспечены доступом к сети Интернет.</w:t>
      </w:r>
    </w:p>
    <w:p w:rsidR="009922BE" w:rsidRPr="00333418" w:rsidRDefault="00D93DF4" w:rsidP="009922BE">
      <w:pPr>
        <w:pStyle w:val="ad"/>
        <w:ind w:firstLine="709"/>
        <w:jc w:val="both"/>
        <w:rPr>
          <w:rFonts w:ascii="Times New Roman" w:hAnsi="Times New Roman"/>
          <w:sz w:val="28"/>
          <w:szCs w:val="28"/>
        </w:rPr>
      </w:pPr>
      <w:r>
        <w:rPr>
          <w:rFonts w:ascii="Times New Roman" w:hAnsi="Times New Roman"/>
          <w:sz w:val="28"/>
          <w:szCs w:val="28"/>
        </w:rPr>
        <w:tab/>
        <w:t xml:space="preserve">Для эффективного внедрения информатизации образования с 01 сентября 2009 года еще в двух базовых школах района начали работать информационные центры (в 2008 году открылся информационный центр в МОУ Сандовская СОШ), в котором работники образования смогли повысить квалификацию в области информатизационных технологий. Большинство педагогических работников муниципальных образовательных учреждений владеют информатизационными технологиями и используют их в образовательном процессе.  Это дает толчок развитию новых форм и содержания традиционных видов деятельности учащихся, что ведет к их осуществлению на более высоком уровне. Основной проблемой остается опережающее старение техники, используемой в кабинетах информатики. Для </w:t>
      </w:r>
      <w:r>
        <w:rPr>
          <w:rFonts w:ascii="Times New Roman" w:hAnsi="Times New Roman"/>
          <w:sz w:val="28"/>
          <w:szCs w:val="28"/>
        </w:rPr>
        <w:lastRenderedPageBreak/>
        <w:t>более успешной реализации учебного потенциала учащихся в базовых школах района создана медиотеки. Учащимися более востребованными стали сайты образовательных учреждений, в 201</w:t>
      </w:r>
      <w:r w:rsidR="007C6519">
        <w:rPr>
          <w:rFonts w:ascii="Times New Roman" w:hAnsi="Times New Roman"/>
          <w:sz w:val="28"/>
          <w:szCs w:val="28"/>
        </w:rPr>
        <w:t>9</w:t>
      </w:r>
      <w:r>
        <w:rPr>
          <w:rFonts w:ascii="Times New Roman" w:hAnsi="Times New Roman"/>
          <w:sz w:val="28"/>
          <w:szCs w:val="28"/>
        </w:rPr>
        <w:t xml:space="preserve"> году обучающиеся школ района приняли участие в он-лайн олимпиадах, цифровые образовательные ресурсы стали доступнее как для учащихся, так и для педагогов.</w:t>
      </w:r>
      <w:r w:rsidR="009922BE" w:rsidRPr="009922BE">
        <w:rPr>
          <w:rFonts w:ascii="Times New Roman" w:eastAsiaTheme="minorHAnsi" w:hAnsi="Times New Roman"/>
          <w:color w:val="000000"/>
          <w:sz w:val="28"/>
          <w:szCs w:val="28"/>
        </w:rPr>
        <w:t xml:space="preserve"> </w:t>
      </w:r>
      <w:r w:rsidR="009922BE" w:rsidRPr="00333418">
        <w:rPr>
          <w:rFonts w:ascii="Times New Roman" w:eastAsiaTheme="minorHAnsi" w:hAnsi="Times New Roman"/>
          <w:color w:val="000000"/>
          <w:sz w:val="28"/>
          <w:szCs w:val="28"/>
        </w:rPr>
        <w:t>Настоящим вызовом для педагогического сообщества района стала ситуация с распространением коронавирусной инфекции.</w:t>
      </w:r>
      <w:r w:rsidR="009922BE" w:rsidRPr="00333418">
        <w:rPr>
          <w:rFonts w:ascii="Times New Roman" w:hAnsi="Times New Roman"/>
          <w:bCs/>
          <w:sz w:val="28"/>
          <w:szCs w:val="28"/>
        </w:rPr>
        <w:t xml:space="preserve"> В четвертой четверти было организовано </w:t>
      </w:r>
      <w:r w:rsidR="009922BE" w:rsidRPr="00333418">
        <w:rPr>
          <w:rFonts w:ascii="Times New Roman" w:hAnsi="Times New Roman"/>
          <w:bCs/>
          <w:sz w:val="28"/>
          <w:szCs w:val="28"/>
          <w:u w:val="single"/>
        </w:rPr>
        <w:t>дистанционное обучение</w:t>
      </w:r>
      <w:r w:rsidR="009922BE" w:rsidRPr="00333418">
        <w:rPr>
          <w:rFonts w:ascii="Times New Roman" w:hAnsi="Times New Roman"/>
          <w:bCs/>
          <w:sz w:val="28"/>
          <w:szCs w:val="28"/>
        </w:rPr>
        <w:t xml:space="preserve">, т. е. </w:t>
      </w:r>
      <w:r w:rsidR="009922BE" w:rsidRPr="00333418">
        <w:rPr>
          <w:rFonts w:ascii="Times New Roman" w:hAnsi="Times New Roman"/>
          <w:sz w:val="28"/>
          <w:szCs w:val="28"/>
        </w:rPr>
        <w:t>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w:t>
      </w:r>
      <w:r w:rsidR="009922BE" w:rsidRPr="00333418">
        <w:rPr>
          <w:rFonts w:ascii="Times New Roman" w:hAnsi="Times New Roman"/>
          <w:bCs/>
          <w:sz w:val="28"/>
          <w:szCs w:val="28"/>
        </w:rPr>
        <w:t>обучения</w:t>
      </w:r>
      <w:r w:rsidR="009922BE" w:rsidRPr="00333418">
        <w:rPr>
          <w:rFonts w:ascii="Times New Roman" w:hAnsi="Times New Roman"/>
          <w:sz w:val="28"/>
          <w:szCs w:val="28"/>
        </w:rPr>
        <w:t>).</w:t>
      </w:r>
    </w:p>
    <w:p w:rsidR="009922BE" w:rsidRPr="00333418" w:rsidRDefault="009922BE" w:rsidP="009922BE">
      <w:pPr>
        <w:pStyle w:val="ad"/>
        <w:ind w:firstLine="709"/>
        <w:jc w:val="both"/>
        <w:rPr>
          <w:rFonts w:ascii="Times New Roman" w:hAnsi="Times New Roman"/>
          <w:sz w:val="28"/>
          <w:szCs w:val="28"/>
        </w:rPr>
      </w:pPr>
      <w:r w:rsidRPr="00333418">
        <w:rPr>
          <w:rFonts w:ascii="Times New Roman" w:hAnsi="Times New Roman"/>
          <w:sz w:val="28"/>
          <w:szCs w:val="28"/>
        </w:rPr>
        <w:t xml:space="preserve">Взаимодействие участников учебно-воспитательного процесса осуществлялось через социальные сети, электронную почту (рассылка материалов урока: заданий по учебникам, образцов выполнения разного вида упражнений, памяток, дополнительных теоретических сведений, презентаций, тренингов,  аудио и видео материалов) и на образовательных платформах «Яндекс. Учебник», «Российская электронная школа», «Учи. Ру». Считаю, что наши педагоги успешно справились с поставленной задачей. </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В 2014-2015 году в школах внедрена система Е-услуг «Сетевой город - Образование», в детских садах действует электронная очередь.</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6.4 Кадровое обеспечение.</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Главный ресурс в образовании – квалифицированные кадры. Инновационная среда муниципальной системы образования обеспечивает рост образовательного уровня и профессиональной квалификации работников сферы образования.</w:t>
      </w:r>
    </w:p>
    <w:p w:rsidR="00D93DF4" w:rsidRDefault="00D93DF4" w:rsidP="00D93DF4">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системе образования Сандовского района в 201</w:t>
      </w:r>
      <w:r w:rsidR="009922BE">
        <w:rPr>
          <w:rFonts w:ascii="Times New Roman" w:hAnsi="Times New Roman"/>
          <w:sz w:val="28"/>
          <w:szCs w:val="28"/>
        </w:rPr>
        <w:t>9</w:t>
      </w:r>
      <w:r>
        <w:rPr>
          <w:rFonts w:ascii="Times New Roman" w:hAnsi="Times New Roman"/>
          <w:sz w:val="28"/>
          <w:szCs w:val="28"/>
        </w:rPr>
        <w:t>-20</w:t>
      </w:r>
      <w:r w:rsidR="009922BE">
        <w:rPr>
          <w:rFonts w:ascii="Times New Roman" w:hAnsi="Times New Roman"/>
          <w:sz w:val="28"/>
          <w:szCs w:val="28"/>
        </w:rPr>
        <w:t>20</w:t>
      </w:r>
      <w:r>
        <w:rPr>
          <w:rFonts w:ascii="Times New Roman" w:hAnsi="Times New Roman"/>
          <w:sz w:val="28"/>
          <w:szCs w:val="28"/>
        </w:rPr>
        <w:t xml:space="preserve"> учебном году работало 6</w:t>
      </w:r>
      <w:r w:rsidR="009922BE">
        <w:rPr>
          <w:rFonts w:ascii="Times New Roman" w:hAnsi="Times New Roman"/>
          <w:sz w:val="28"/>
          <w:szCs w:val="28"/>
        </w:rPr>
        <w:t>2</w:t>
      </w:r>
      <w:r>
        <w:rPr>
          <w:rFonts w:ascii="Times New Roman" w:hAnsi="Times New Roman"/>
          <w:sz w:val="28"/>
          <w:szCs w:val="28"/>
        </w:rPr>
        <w:t xml:space="preserve"> учител</w:t>
      </w:r>
      <w:r w:rsidR="009922BE">
        <w:rPr>
          <w:rFonts w:ascii="Times New Roman" w:hAnsi="Times New Roman"/>
          <w:sz w:val="28"/>
          <w:szCs w:val="28"/>
        </w:rPr>
        <w:t>я</w:t>
      </w:r>
      <w:r>
        <w:rPr>
          <w:rFonts w:ascii="Times New Roman" w:hAnsi="Times New Roman"/>
          <w:sz w:val="28"/>
          <w:szCs w:val="28"/>
        </w:rPr>
        <w:t>.</w:t>
      </w:r>
    </w:p>
    <w:p w:rsidR="00D93DF4" w:rsidRDefault="00D93DF4" w:rsidP="00D93DF4">
      <w:pPr>
        <w:spacing w:after="0" w:line="240" w:lineRule="auto"/>
        <w:ind w:firstLine="709"/>
        <w:jc w:val="both"/>
        <w:rPr>
          <w:rFonts w:ascii="Times New Roman" w:hAnsi="Times New Roman" w:cs="Calibri"/>
          <w:color w:val="FF0000"/>
          <w:sz w:val="28"/>
          <w:szCs w:val="28"/>
        </w:rPr>
      </w:pPr>
      <w:r>
        <w:rPr>
          <w:rFonts w:ascii="Times New Roman" w:hAnsi="Times New Roman" w:cs="Calibri"/>
          <w:sz w:val="28"/>
          <w:szCs w:val="28"/>
        </w:rPr>
        <w:t>Количество учителей со стажем работы более 20 лет - 6</w:t>
      </w:r>
      <w:r w:rsidR="009922BE">
        <w:rPr>
          <w:rFonts w:ascii="Times New Roman" w:hAnsi="Times New Roman" w:cs="Calibri"/>
          <w:sz w:val="28"/>
          <w:szCs w:val="28"/>
        </w:rPr>
        <w:t>2</w:t>
      </w:r>
      <w:r>
        <w:rPr>
          <w:rFonts w:ascii="Times New Roman" w:hAnsi="Times New Roman" w:cs="Calibri"/>
          <w:sz w:val="28"/>
          <w:szCs w:val="28"/>
        </w:rPr>
        <w:t>%,   со стажем работы от 10 до 20 лет – 1</w:t>
      </w:r>
      <w:r w:rsidR="009922BE">
        <w:rPr>
          <w:rFonts w:ascii="Times New Roman" w:hAnsi="Times New Roman" w:cs="Calibri"/>
          <w:sz w:val="28"/>
          <w:szCs w:val="28"/>
        </w:rPr>
        <w:t>4</w:t>
      </w:r>
      <w:r>
        <w:rPr>
          <w:rFonts w:ascii="Times New Roman" w:hAnsi="Times New Roman" w:cs="Calibri"/>
          <w:sz w:val="28"/>
          <w:szCs w:val="28"/>
        </w:rPr>
        <w:t>%, от 5  до 10 лет – 1</w:t>
      </w:r>
      <w:r w:rsidR="009922BE">
        <w:rPr>
          <w:rFonts w:ascii="Times New Roman" w:hAnsi="Times New Roman" w:cs="Calibri"/>
          <w:sz w:val="28"/>
          <w:szCs w:val="28"/>
        </w:rPr>
        <w:t>1</w:t>
      </w:r>
      <w:r>
        <w:rPr>
          <w:rFonts w:ascii="Times New Roman" w:hAnsi="Times New Roman" w:cs="Calibri"/>
          <w:sz w:val="28"/>
          <w:szCs w:val="28"/>
        </w:rPr>
        <w:t xml:space="preserve">%, от 0 до 5 лет – </w:t>
      </w:r>
      <w:r w:rsidR="009922BE">
        <w:rPr>
          <w:rFonts w:ascii="Times New Roman" w:hAnsi="Times New Roman" w:cs="Calibri"/>
          <w:sz w:val="28"/>
          <w:szCs w:val="28"/>
        </w:rPr>
        <w:t>13</w:t>
      </w:r>
      <w:r>
        <w:rPr>
          <w:rFonts w:ascii="Times New Roman" w:hAnsi="Times New Roman" w:cs="Calibri"/>
          <w:sz w:val="28"/>
          <w:szCs w:val="28"/>
        </w:rPr>
        <w:t xml:space="preserve">%.  </w:t>
      </w:r>
    </w:p>
    <w:p w:rsidR="00D93DF4" w:rsidRDefault="00D93DF4" w:rsidP="00D93DF4">
      <w:pPr>
        <w:spacing w:after="0" w:line="240" w:lineRule="auto"/>
        <w:ind w:firstLine="708"/>
        <w:jc w:val="both"/>
        <w:rPr>
          <w:rFonts w:ascii="Times New Roman" w:hAnsi="Times New Roman"/>
          <w:sz w:val="28"/>
          <w:szCs w:val="28"/>
        </w:rPr>
      </w:pPr>
      <w:r>
        <w:rPr>
          <w:rFonts w:ascii="Times New Roman" w:hAnsi="Times New Roman"/>
          <w:sz w:val="28"/>
          <w:szCs w:val="28"/>
        </w:rPr>
        <w:t>Большая часть педагогов (69%) имеют высшее образование, 28% – среднее специальное, 3% – среднее общее.</w:t>
      </w:r>
    </w:p>
    <w:p w:rsidR="00D93DF4" w:rsidRDefault="00D93DF4" w:rsidP="00D93DF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Имеют квалификационную категорию:</w:t>
      </w:r>
    </w:p>
    <w:p w:rsidR="00D93DF4" w:rsidRDefault="00D93DF4" w:rsidP="00D93DF4">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высшую – 12%;</w:t>
      </w:r>
    </w:p>
    <w:p w:rsidR="00D93DF4" w:rsidRDefault="00D93DF4" w:rsidP="00D93DF4">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первую – </w:t>
      </w:r>
      <w:r w:rsidR="009922BE">
        <w:rPr>
          <w:rFonts w:ascii="Times New Roman" w:hAnsi="Times New Roman"/>
          <w:sz w:val="28"/>
          <w:szCs w:val="28"/>
        </w:rPr>
        <w:t>26</w:t>
      </w:r>
      <w:r>
        <w:rPr>
          <w:rFonts w:ascii="Times New Roman" w:hAnsi="Times New Roman"/>
          <w:sz w:val="28"/>
          <w:szCs w:val="28"/>
        </w:rPr>
        <w:t>%;</w:t>
      </w:r>
    </w:p>
    <w:p w:rsidR="00D93DF4" w:rsidRDefault="00D93DF4" w:rsidP="00D93DF4">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соответствие занимаемой должности – 18%.</w:t>
      </w:r>
    </w:p>
    <w:p w:rsidR="00D93DF4" w:rsidRDefault="00D93DF4" w:rsidP="00D93DF4">
      <w:pPr>
        <w:spacing w:after="0"/>
        <w:ind w:firstLine="340"/>
        <w:jc w:val="both"/>
        <w:rPr>
          <w:rFonts w:ascii="Times New Roman" w:hAnsi="Times New Roman"/>
          <w:sz w:val="28"/>
          <w:szCs w:val="28"/>
        </w:rPr>
      </w:pPr>
      <w:r>
        <w:rPr>
          <w:rFonts w:ascii="Times New Roman" w:hAnsi="Times New Roman"/>
          <w:sz w:val="28"/>
          <w:szCs w:val="28"/>
        </w:rPr>
        <w:t>Исходя из современных требований, основными направлениями развития профессиональной компетентности педагога являются: повышение квалификации через курсовую подготовку, работа в методических объединениях, исследовательская и  инновационная деятельность, освоение новых педагогических технологий, активное участие в педагогических конкурсах, мастер-классах, форумах и фестивалях различного уровня.</w:t>
      </w:r>
    </w:p>
    <w:p w:rsidR="00D93DF4" w:rsidRDefault="00D93DF4" w:rsidP="00D93DF4">
      <w:pPr>
        <w:jc w:val="both"/>
        <w:rPr>
          <w:rFonts w:ascii="Times New Roman" w:hAnsi="Times New Roman"/>
          <w:sz w:val="28"/>
          <w:szCs w:val="28"/>
        </w:rPr>
      </w:pPr>
      <w:r>
        <w:rPr>
          <w:rFonts w:ascii="Times New Roman" w:hAnsi="Times New Roman"/>
          <w:sz w:val="28"/>
          <w:szCs w:val="28"/>
        </w:rPr>
        <w:lastRenderedPageBreak/>
        <w:t xml:space="preserve">Обновлению теоретических и практических знаний педагогических и руководящих кадров в связи с повышением требований к уровню квалификации способствуют курсы повышения квалификации.  </w:t>
      </w:r>
    </w:p>
    <w:p w:rsidR="00D93DF4" w:rsidRDefault="00D93DF4" w:rsidP="00D93DF4">
      <w:pPr>
        <w:spacing w:after="0" w:line="240" w:lineRule="auto"/>
        <w:jc w:val="both"/>
        <w:rPr>
          <w:rFonts w:ascii="Times New Roman" w:hAnsi="Times New Roman"/>
          <w:sz w:val="28"/>
          <w:szCs w:val="28"/>
        </w:rPr>
      </w:pPr>
      <w:r>
        <w:rPr>
          <w:rFonts w:ascii="Times New Roman" w:hAnsi="Times New Roman"/>
          <w:sz w:val="28"/>
          <w:szCs w:val="28"/>
        </w:rPr>
        <w:t>На курсы повышения квалификации в Тверской областной Институт усовершенствования учителей в 20</w:t>
      </w:r>
      <w:r w:rsidR="009922BE">
        <w:rPr>
          <w:rFonts w:ascii="Times New Roman" w:hAnsi="Times New Roman"/>
          <w:sz w:val="28"/>
          <w:szCs w:val="28"/>
        </w:rPr>
        <w:t>20</w:t>
      </w:r>
      <w:r>
        <w:rPr>
          <w:rFonts w:ascii="Times New Roman" w:hAnsi="Times New Roman"/>
          <w:sz w:val="28"/>
          <w:szCs w:val="28"/>
        </w:rPr>
        <w:t xml:space="preserve"> году заявлено 2</w:t>
      </w:r>
      <w:r w:rsidR="009922BE">
        <w:rPr>
          <w:rFonts w:ascii="Times New Roman" w:hAnsi="Times New Roman"/>
          <w:sz w:val="28"/>
          <w:szCs w:val="28"/>
        </w:rPr>
        <w:t>4</w:t>
      </w:r>
      <w:r>
        <w:rPr>
          <w:rFonts w:ascii="Times New Roman" w:hAnsi="Times New Roman"/>
          <w:sz w:val="28"/>
          <w:szCs w:val="28"/>
        </w:rPr>
        <w:t xml:space="preserve"> педагогов. В первом полугодии обучение  прошли  </w:t>
      </w:r>
      <w:r w:rsidR="009922BE">
        <w:rPr>
          <w:rFonts w:ascii="Times New Roman" w:hAnsi="Times New Roman"/>
          <w:sz w:val="28"/>
          <w:szCs w:val="28"/>
        </w:rPr>
        <w:t>20</w:t>
      </w:r>
      <w:r>
        <w:rPr>
          <w:rFonts w:ascii="Times New Roman" w:hAnsi="Times New Roman"/>
          <w:sz w:val="28"/>
          <w:szCs w:val="28"/>
        </w:rPr>
        <w:t xml:space="preserve"> человек, из них 8 педагогов по дополнительным заявкам,  что составляет </w:t>
      </w:r>
      <w:r w:rsidR="009922BE">
        <w:rPr>
          <w:rFonts w:ascii="Times New Roman" w:hAnsi="Times New Roman"/>
          <w:sz w:val="28"/>
          <w:szCs w:val="28"/>
        </w:rPr>
        <w:t>83</w:t>
      </w:r>
      <w:r>
        <w:rPr>
          <w:rFonts w:ascii="Times New Roman" w:hAnsi="Times New Roman"/>
          <w:sz w:val="28"/>
          <w:szCs w:val="28"/>
        </w:rPr>
        <w:t xml:space="preserve">% от общего количества учителей и воспитателей, заявленных на курсы. </w:t>
      </w:r>
    </w:p>
    <w:p w:rsidR="00D93DF4" w:rsidRDefault="00D93DF4" w:rsidP="00D93DF4">
      <w:pPr>
        <w:spacing w:after="0" w:line="240" w:lineRule="auto"/>
        <w:ind w:firstLine="708"/>
        <w:jc w:val="both"/>
        <w:rPr>
          <w:rFonts w:ascii="Times New Roman" w:hAnsi="Times New Roman" w:cs="Calibri"/>
          <w:sz w:val="28"/>
          <w:szCs w:val="28"/>
        </w:rPr>
      </w:pPr>
      <w:r>
        <w:rPr>
          <w:rFonts w:ascii="Times New Roman" w:hAnsi="Times New Roman" w:cs="Calibri"/>
          <w:sz w:val="28"/>
          <w:szCs w:val="28"/>
        </w:rPr>
        <w:t>Важным направлением педагогической деятельности, которое обеспечивает профессиональный рост учителя, является участие  в конкурсах педагогического мастерства.</w:t>
      </w:r>
    </w:p>
    <w:p w:rsidR="00D93DF4" w:rsidRDefault="00D93DF4" w:rsidP="00D93DF4">
      <w:pPr>
        <w:spacing w:after="0"/>
        <w:ind w:right="-57"/>
        <w:jc w:val="right"/>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16</w:t>
      </w:r>
    </w:p>
    <w:p w:rsidR="00D93DF4" w:rsidRDefault="00D93DF4" w:rsidP="00D93DF4">
      <w:pPr>
        <w:spacing w:after="0"/>
        <w:ind w:right="-57"/>
        <w:jc w:val="center"/>
        <w:rPr>
          <w:rFonts w:ascii="Times New Roman" w:hAnsi="Times New Roman"/>
          <w:b/>
          <w:sz w:val="28"/>
          <w:szCs w:val="28"/>
        </w:rPr>
      </w:pPr>
      <w:r>
        <w:rPr>
          <w:rFonts w:ascii="Times New Roman" w:hAnsi="Times New Roman"/>
          <w:b/>
          <w:sz w:val="28"/>
          <w:szCs w:val="28"/>
        </w:rPr>
        <w:t>Участие педагогов Сандовского района в конкурсах                         педагогического мастерства.</w:t>
      </w:r>
    </w:p>
    <w:p w:rsidR="00A34AAF" w:rsidRDefault="00A34AAF" w:rsidP="00D93DF4">
      <w:pPr>
        <w:spacing w:after="0"/>
        <w:ind w:right="-57"/>
        <w:jc w:val="center"/>
        <w:rPr>
          <w:rFonts w:ascii="Times New Roman" w:hAnsi="Times New Roman"/>
          <w:b/>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160"/>
        <w:gridCol w:w="1440"/>
        <w:gridCol w:w="1800"/>
        <w:gridCol w:w="1440"/>
      </w:tblGrid>
      <w:tr w:rsidR="00A34AAF" w:rsidRPr="0010003B" w:rsidTr="001C76DF">
        <w:trPr>
          <w:cantSplit/>
        </w:trPr>
        <w:tc>
          <w:tcPr>
            <w:tcW w:w="3960" w:type="dxa"/>
            <w:vMerge w:val="restart"/>
          </w:tcPr>
          <w:p w:rsidR="00A34AAF" w:rsidRPr="0010003B" w:rsidRDefault="00A34AAF" w:rsidP="001C76DF">
            <w:pPr>
              <w:ind w:firstLine="709"/>
              <w:jc w:val="both"/>
              <w:rPr>
                <w:rFonts w:ascii="Times New Roman" w:hAnsi="Times New Roman"/>
                <w:bCs/>
                <w:sz w:val="28"/>
                <w:szCs w:val="28"/>
              </w:rPr>
            </w:pPr>
            <w:r w:rsidRPr="0010003B">
              <w:rPr>
                <w:rFonts w:ascii="Times New Roman" w:hAnsi="Times New Roman"/>
                <w:bCs/>
                <w:sz w:val="28"/>
                <w:szCs w:val="28"/>
              </w:rPr>
              <w:t>Конкурс</w:t>
            </w:r>
          </w:p>
        </w:tc>
        <w:tc>
          <w:tcPr>
            <w:tcW w:w="2160" w:type="dxa"/>
            <w:vMerge w:val="restart"/>
          </w:tcPr>
          <w:p w:rsidR="00A34AAF" w:rsidRPr="0010003B" w:rsidRDefault="00A34AAF" w:rsidP="001C76DF">
            <w:pPr>
              <w:jc w:val="both"/>
              <w:rPr>
                <w:rFonts w:ascii="Times New Roman" w:hAnsi="Times New Roman"/>
                <w:bCs/>
                <w:sz w:val="28"/>
                <w:szCs w:val="28"/>
              </w:rPr>
            </w:pPr>
            <w:r w:rsidRPr="0010003B">
              <w:rPr>
                <w:rFonts w:ascii="Times New Roman" w:hAnsi="Times New Roman"/>
                <w:bCs/>
                <w:sz w:val="28"/>
                <w:szCs w:val="28"/>
              </w:rPr>
              <w:t>Ф. И. О. участника</w:t>
            </w:r>
          </w:p>
        </w:tc>
        <w:tc>
          <w:tcPr>
            <w:tcW w:w="4680" w:type="dxa"/>
            <w:gridSpan w:val="3"/>
          </w:tcPr>
          <w:p w:rsidR="00A34AAF" w:rsidRPr="0010003B" w:rsidRDefault="00A34AAF" w:rsidP="001C76DF">
            <w:pPr>
              <w:ind w:firstLine="709"/>
              <w:jc w:val="both"/>
              <w:rPr>
                <w:rFonts w:ascii="Times New Roman" w:hAnsi="Times New Roman"/>
                <w:bCs/>
                <w:sz w:val="28"/>
                <w:szCs w:val="28"/>
              </w:rPr>
            </w:pPr>
            <w:r w:rsidRPr="0010003B">
              <w:rPr>
                <w:rFonts w:ascii="Times New Roman" w:hAnsi="Times New Roman"/>
                <w:bCs/>
                <w:sz w:val="28"/>
                <w:szCs w:val="28"/>
              </w:rPr>
              <w:t>Уровень конкурса, место</w:t>
            </w:r>
          </w:p>
        </w:tc>
      </w:tr>
      <w:tr w:rsidR="00A34AAF" w:rsidRPr="0010003B" w:rsidTr="001C76DF">
        <w:trPr>
          <w:cantSplit/>
          <w:trHeight w:val="598"/>
        </w:trPr>
        <w:tc>
          <w:tcPr>
            <w:tcW w:w="3960" w:type="dxa"/>
            <w:vMerge/>
          </w:tcPr>
          <w:p w:rsidR="00A34AAF" w:rsidRPr="0010003B" w:rsidRDefault="00A34AAF" w:rsidP="001C76DF">
            <w:pPr>
              <w:ind w:firstLine="709"/>
              <w:jc w:val="both"/>
              <w:rPr>
                <w:rFonts w:ascii="Times New Roman" w:hAnsi="Times New Roman"/>
                <w:bCs/>
                <w:sz w:val="28"/>
                <w:szCs w:val="28"/>
              </w:rPr>
            </w:pPr>
          </w:p>
        </w:tc>
        <w:tc>
          <w:tcPr>
            <w:tcW w:w="2160" w:type="dxa"/>
            <w:vMerge/>
          </w:tcPr>
          <w:p w:rsidR="00A34AAF" w:rsidRPr="0010003B" w:rsidRDefault="00A34AAF" w:rsidP="001C76DF">
            <w:pPr>
              <w:ind w:firstLine="709"/>
              <w:jc w:val="both"/>
              <w:rPr>
                <w:rFonts w:ascii="Times New Roman" w:hAnsi="Times New Roman"/>
                <w:bCs/>
                <w:sz w:val="28"/>
                <w:szCs w:val="28"/>
              </w:rPr>
            </w:pPr>
          </w:p>
        </w:tc>
        <w:tc>
          <w:tcPr>
            <w:tcW w:w="144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муниципальный</w:t>
            </w:r>
          </w:p>
        </w:tc>
        <w:tc>
          <w:tcPr>
            <w:tcW w:w="180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региональный</w:t>
            </w:r>
          </w:p>
        </w:tc>
        <w:tc>
          <w:tcPr>
            <w:tcW w:w="144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 кий</w:t>
            </w:r>
          </w:p>
        </w:tc>
      </w:tr>
      <w:tr w:rsidR="00A34AAF" w:rsidRPr="0010003B" w:rsidTr="001C76DF">
        <w:trPr>
          <w:cantSplit/>
          <w:trHeight w:val="1008"/>
        </w:trPr>
        <w:tc>
          <w:tcPr>
            <w:tcW w:w="396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Всероссийский конкурс методических разработок «Была война…»</w:t>
            </w:r>
          </w:p>
        </w:tc>
        <w:tc>
          <w:tcPr>
            <w:tcW w:w="2160" w:type="dxa"/>
          </w:tcPr>
          <w:p w:rsidR="00A34AAF" w:rsidRPr="0010003B" w:rsidRDefault="00A34AAF" w:rsidP="001C76DF">
            <w:pPr>
              <w:pStyle w:val="a4"/>
              <w:spacing w:after="0"/>
              <w:jc w:val="both"/>
              <w:rPr>
                <w:rFonts w:ascii="Times New Roman" w:hAnsi="Times New Roman" w:cs="Times New Roman"/>
                <w:sz w:val="28"/>
                <w:szCs w:val="28"/>
              </w:rPr>
            </w:pPr>
            <w:r w:rsidRPr="0010003B">
              <w:rPr>
                <w:rFonts w:ascii="Times New Roman" w:hAnsi="Times New Roman" w:cs="Times New Roman"/>
                <w:sz w:val="28"/>
                <w:szCs w:val="28"/>
              </w:rPr>
              <w:t>Лебедева Л. А.</w:t>
            </w:r>
          </w:p>
        </w:tc>
        <w:tc>
          <w:tcPr>
            <w:tcW w:w="1440" w:type="dxa"/>
          </w:tcPr>
          <w:p w:rsidR="00A34AAF" w:rsidRPr="0010003B" w:rsidRDefault="00A34AAF" w:rsidP="001C76DF">
            <w:pPr>
              <w:ind w:firstLine="709"/>
              <w:jc w:val="both"/>
              <w:rPr>
                <w:rFonts w:ascii="Times New Roman" w:hAnsi="Times New Roman"/>
                <w:sz w:val="28"/>
                <w:szCs w:val="28"/>
              </w:rPr>
            </w:pPr>
          </w:p>
        </w:tc>
        <w:tc>
          <w:tcPr>
            <w:tcW w:w="1800" w:type="dxa"/>
          </w:tcPr>
          <w:p w:rsidR="00A34AAF" w:rsidRPr="0010003B" w:rsidRDefault="00A34AAF" w:rsidP="001C76DF">
            <w:pPr>
              <w:ind w:firstLine="709"/>
              <w:jc w:val="both"/>
              <w:rPr>
                <w:rFonts w:ascii="Times New Roman" w:hAnsi="Times New Roman"/>
                <w:sz w:val="28"/>
                <w:szCs w:val="28"/>
              </w:rPr>
            </w:pPr>
          </w:p>
        </w:tc>
        <w:tc>
          <w:tcPr>
            <w:tcW w:w="144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2 степени</w:t>
            </w:r>
          </w:p>
        </w:tc>
      </w:tr>
      <w:tr w:rsidR="00A34AAF" w:rsidRPr="0010003B" w:rsidTr="001C76DF">
        <w:trPr>
          <w:cantSplit/>
        </w:trPr>
        <w:tc>
          <w:tcPr>
            <w:tcW w:w="396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Всероссийский педагогический конкурс «Современное воспитание молодого поколения»</w:t>
            </w:r>
          </w:p>
        </w:tc>
        <w:tc>
          <w:tcPr>
            <w:tcW w:w="2160" w:type="dxa"/>
          </w:tcPr>
          <w:p w:rsidR="00A34AAF" w:rsidRPr="00A34AAF" w:rsidRDefault="00A34AAF" w:rsidP="001C76DF">
            <w:pPr>
              <w:pStyle w:val="a4"/>
              <w:spacing w:after="0"/>
              <w:jc w:val="both"/>
              <w:rPr>
                <w:rFonts w:ascii="Times New Roman" w:hAnsi="Times New Roman" w:cs="Times New Roman"/>
                <w:sz w:val="28"/>
                <w:szCs w:val="28"/>
                <w:lang w:val="ru-RU"/>
              </w:rPr>
            </w:pPr>
            <w:r w:rsidRPr="00A34AAF">
              <w:rPr>
                <w:rFonts w:ascii="Times New Roman" w:hAnsi="Times New Roman" w:cs="Times New Roman"/>
                <w:sz w:val="28"/>
                <w:szCs w:val="28"/>
                <w:lang w:val="ru-RU"/>
              </w:rPr>
              <w:t>Смирнова О. В., Лебедева Л. А.</w:t>
            </w:r>
          </w:p>
        </w:tc>
        <w:tc>
          <w:tcPr>
            <w:tcW w:w="1440" w:type="dxa"/>
          </w:tcPr>
          <w:p w:rsidR="00A34AAF" w:rsidRPr="0010003B" w:rsidRDefault="00A34AAF" w:rsidP="001C76DF">
            <w:pPr>
              <w:ind w:firstLine="709"/>
              <w:jc w:val="both"/>
              <w:rPr>
                <w:rFonts w:ascii="Times New Roman" w:hAnsi="Times New Roman"/>
                <w:sz w:val="28"/>
                <w:szCs w:val="28"/>
              </w:rPr>
            </w:pPr>
          </w:p>
        </w:tc>
        <w:tc>
          <w:tcPr>
            <w:tcW w:w="1800" w:type="dxa"/>
          </w:tcPr>
          <w:p w:rsidR="00A34AAF" w:rsidRPr="0010003B" w:rsidRDefault="00A34AAF" w:rsidP="001C76DF">
            <w:pPr>
              <w:ind w:firstLine="709"/>
              <w:jc w:val="both"/>
              <w:rPr>
                <w:rFonts w:ascii="Times New Roman" w:hAnsi="Times New Roman"/>
                <w:sz w:val="28"/>
                <w:szCs w:val="28"/>
              </w:rPr>
            </w:pPr>
          </w:p>
        </w:tc>
        <w:tc>
          <w:tcPr>
            <w:tcW w:w="144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1 степени</w:t>
            </w:r>
          </w:p>
        </w:tc>
      </w:tr>
      <w:tr w:rsidR="00A34AAF" w:rsidRPr="0010003B" w:rsidTr="001C76DF">
        <w:trPr>
          <w:cantSplit/>
        </w:trPr>
        <w:tc>
          <w:tcPr>
            <w:tcW w:w="396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Всероссийский профессиональный конкурс «Учитель будущего» проекта «Россия - страна возможностей»</w:t>
            </w:r>
          </w:p>
        </w:tc>
        <w:tc>
          <w:tcPr>
            <w:tcW w:w="2160" w:type="dxa"/>
          </w:tcPr>
          <w:p w:rsidR="00A34AAF" w:rsidRPr="00A34AAF" w:rsidRDefault="00A34AAF" w:rsidP="001C76DF">
            <w:pPr>
              <w:pStyle w:val="a4"/>
              <w:spacing w:after="0"/>
              <w:jc w:val="both"/>
              <w:rPr>
                <w:rFonts w:ascii="Times New Roman" w:hAnsi="Times New Roman" w:cs="Times New Roman"/>
                <w:sz w:val="28"/>
                <w:szCs w:val="28"/>
                <w:lang w:val="ru-RU"/>
              </w:rPr>
            </w:pPr>
            <w:r w:rsidRPr="00A34AAF">
              <w:rPr>
                <w:rFonts w:ascii="Times New Roman" w:hAnsi="Times New Roman" w:cs="Times New Roman"/>
                <w:sz w:val="28"/>
                <w:szCs w:val="28"/>
                <w:lang w:val="ru-RU"/>
              </w:rPr>
              <w:t>Бурыгина О. А., Орехова Е. А., Воробьева А. В.</w:t>
            </w:r>
          </w:p>
        </w:tc>
        <w:tc>
          <w:tcPr>
            <w:tcW w:w="1440" w:type="dxa"/>
          </w:tcPr>
          <w:p w:rsidR="00A34AAF" w:rsidRPr="0010003B" w:rsidRDefault="00A34AAF" w:rsidP="001C76DF">
            <w:pPr>
              <w:ind w:firstLine="709"/>
              <w:jc w:val="both"/>
              <w:rPr>
                <w:rFonts w:ascii="Times New Roman" w:hAnsi="Times New Roman"/>
                <w:sz w:val="28"/>
                <w:szCs w:val="28"/>
              </w:rPr>
            </w:pPr>
          </w:p>
        </w:tc>
        <w:tc>
          <w:tcPr>
            <w:tcW w:w="1800" w:type="dxa"/>
          </w:tcPr>
          <w:p w:rsidR="00A34AAF" w:rsidRPr="0010003B" w:rsidRDefault="00A34AAF" w:rsidP="001C76DF">
            <w:pPr>
              <w:ind w:firstLine="709"/>
              <w:jc w:val="both"/>
              <w:rPr>
                <w:rFonts w:ascii="Times New Roman" w:hAnsi="Times New Roman"/>
                <w:sz w:val="28"/>
                <w:szCs w:val="28"/>
              </w:rPr>
            </w:pPr>
          </w:p>
        </w:tc>
        <w:tc>
          <w:tcPr>
            <w:tcW w:w="144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участие</w:t>
            </w:r>
          </w:p>
        </w:tc>
      </w:tr>
    </w:tbl>
    <w:p w:rsidR="00A34AAF" w:rsidRDefault="00A34AAF" w:rsidP="00A34AAF">
      <w:pPr>
        <w:pStyle w:val="a4"/>
        <w:spacing w:after="0" w:line="240" w:lineRule="auto"/>
        <w:ind w:left="0"/>
        <w:jc w:val="both"/>
        <w:rPr>
          <w:rFonts w:ascii="Times New Roman" w:hAnsi="Times New Roman"/>
          <w:i w:val="0"/>
          <w:sz w:val="24"/>
          <w:szCs w:val="24"/>
          <w:lang w:val="ru-RU"/>
        </w:rPr>
      </w:pPr>
    </w:p>
    <w:tbl>
      <w:tblPr>
        <w:tblStyle w:val="af3"/>
        <w:tblW w:w="0" w:type="auto"/>
        <w:tblLook w:val="04A0"/>
      </w:tblPr>
      <w:tblGrid>
        <w:gridCol w:w="1790"/>
        <w:gridCol w:w="1907"/>
        <w:gridCol w:w="4104"/>
        <w:gridCol w:w="2053"/>
      </w:tblGrid>
      <w:tr w:rsidR="00A34AAF" w:rsidRPr="0010003B" w:rsidTr="001C76DF">
        <w:tc>
          <w:tcPr>
            <w:tcW w:w="1809"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воспитатель</w:t>
            </w:r>
          </w:p>
        </w:tc>
        <w:tc>
          <w:tcPr>
            <w:tcW w:w="1985"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Сироткина В.А.</w:t>
            </w:r>
          </w:p>
        </w:tc>
        <w:tc>
          <w:tcPr>
            <w:tcW w:w="4394"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 xml:space="preserve">Всероссийская литературная викторина, посвященная 205-летию со дня рождения М.Ю.Лермонтова «Поэт трагической судьбы» </w:t>
            </w:r>
            <w:r w:rsidRPr="0010003B">
              <w:rPr>
                <w:rFonts w:ascii="Times New Roman" w:hAnsi="Times New Roman"/>
                <w:sz w:val="28"/>
                <w:szCs w:val="28"/>
              </w:rPr>
              <w:lastRenderedPageBreak/>
              <w:t>9.10.2019г.</w:t>
            </w:r>
          </w:p>
        </w:tc>
        <w:tc>
          <w:tcPr>
            <w:tcW w:w="209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lastRenderedPageBreak/>
              <w:t>Сертификат участника</w:t>
            </w:r>
          </w:p>
        </w:tc>
      </w:tr>
      <w:tr w:rsidR="00A34AAF" w:rsidRPr="0010003B" w:rsidTr="001C76DF">
        <w:tc>
          <w:tcPr>
            <w:tcW w:w="1809"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lastRenderedPageBreak/>
              <w:t>воспитатель</w:t>
            </w:r>
          </w:p>
        </w:tc>
        <w:tc>
          <w:tcPr>
            <w:tcW w:w="1985"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Петрова Т.А.</w:t>
            </w:r>
          </w:p>
        </w:tc>
        <w:tc>
          <w:tcPr>
            <w:tcW w:w="4394"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Всероссийский конкурс «Альманах воспитателя». Блиц-олимпиада: «Создание динамической развивающей образовательной среды в детском саду в контексте требований ФГОС ДО» 09.02.2020г.</w:t>
            </w:r>
          </w:p>
        </w:tc>
        <w:tc>
          <w:tcPr>
            <w:tcW w:w="209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победителя</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 xml:space="preserve"> (1 место)</w:t>
            </w:r>
          </w:p>
        </w:tc>
      </w:tr>
      <w:tr w:rsidR="00A34AAF" w:rsidRPr="0010003B" w:rsidTr="001C76DF">
        <w:tc>
          <w:tcPr>
            <w:tcW w:w="1809"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воспитатель</w:t>
            </w:r>
          </w:p>
        </w:tc>
        <w:tc>
          <w:tcPr>
            <w:tcW w:w="1985"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Землякова Н.А.</w:t>
            </w:r>
          </w:p>
        </w:tc>
        <w:tc>
          <w:tcPr>
            <w:tcW w:w="4394"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1.Всероссийский профессиональный конкурс для педагогов дошкольных организаций «Организация развивающей предметно-пространственной среды в ДОО».</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Номинация «Организация ППРС в группе».</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23.11.2019г.</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2.9 Всероссийский конкурс лэпбуков «От идеи до воплощения»</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Номинация : Авторский лэпбук.</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Название работы: «Моя Родина»</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18.09.2019г.</w:t>
            </w:r>
          </w:p>
        </w:tc>
        <w:tc>
          <w:tcPr>
            <w:tcW w:w="209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1 место</w:t>
            </w:r>
          </w:p>
          <w:p w:rsidR="00A34AAF" w:rsidRPr="0010003B" w:rsidRDefault="00A34AAF" w:rsidP="001C76DF">
            <w:pPr>
              <w:jc w:val="both"/>
              <w:rPr>
                <w:rFonts w:ascii="Times New Roman" w:hAnsi="Times New Roman"/>
                <w:sz w:val="28"/>
                <w:szCs w:val="28"/>
              </w:rPr>
            </w:pPr>
          </w:p>
          <w:p w:rsidR="00A34AAF" w:rsidRPr="0010003B" w:rsidRDefault="00A34AAF" w:rsidP="001C76DF">
            <w:pPr>
              <w:jc w:val="both"/>
              <w:rPr>
                <w:rFonts w:ascii="Times New Roman" w:hAnsi="Times New Roman"/>
                <w:sz w:val="28"/>
                <w:szCs w:val="28"/>
              </w:rPr>
            </w:pPr>
          </w:p>
          <w:p w:rsidR="00A34AAF" w:rsidRPr="0010003B" w:rsidRDefault="00A34AAF" w:rsidP="001C76DF">
            <w:pPr>
              <w:jc w:val="both"/>
              <w:rPr>
                <w:rFonts w:ascii="Times New Roman" w:hAnsi="Times New Roman"/>
                <w:sz w:val="28"/>
                <w:szCs w:val="28"/>
              </w:rPr>
            </w:pPr>
          </w:p>
          <w:p w:rsidR="00A34AAF" w:rsidRPr="0010003B" w:rsidRDefault="00A34AAF" w:rsidP="001C76DF">
            <w:pPr>
              <w:jc w:val="both"/>
              <w:rPr>
                <w:rFonts w:ascii="Times New Roman" w:hAnsi="Times New Roman"/>
                <w:sz w:val="28"/>
                <w:szCs w:val="28"/>
              </w:rPr>
            </w:pP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3 степени</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призер</w:t>
            </w:r>
          </w:p>
        </w:tc>
      </w:tr>
      <w:tr w:rsidR="00A34AAF" w:rsidRPr="0010003B" w:rsidTr="001C76DF">
        <w:tc>
          <w:tcPr>
            <w:tcW w:w="1809"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воспитатель</w:t>
            </w:r>
          </w:p>
        </w:tc>
        <w:tc>
          <w:tcPr>
            <w:tcW w:w="1985"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Зернова Е.В.</w:t>
            </w:r>
          </w:p>
        </w:tc>
        <w:tc>
          <w:tcPr>
            <w:tcW w:w="4394"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Всероссийская интеллектуальная викторина, посвященная детскому саду (из цикла викторин «Приключения воробушка Кеши») «Рано утром малышей детский сад встречает»</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lastRenderedPageBreak/>
              <w:t>07.10.2019г.</w:t>
            </w:r>
          </w:p>
        </w:tc>
        <w:tc>
          <w:tcPr>
            <w:tcW w:w="209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lastRenderedPageBreak/>
              <w:t>Руководитель Зернова Е.В.</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Участники:</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 xml:space="preserve">Иванова Алена </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 xml:space="preserve">Диплом 3 </w:t>
            </w:r>
            <w:r w:rsidRPr="0010003B">
              <w:rPr>
                <w:rFonts w:ascii="Times New Roman" w:hAnsi="Times New Roman"/>
                <w:sz w:val="28"/>
                <w:szCs w:val="28"/>
              </w:rPr>
              <w:lastRenderedPageBreak/>
              <w:t>степени;</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 xml:space="preserve">Иванов Рома </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2 степени;</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Зернов Никита</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1 степени.</w:t>
            </w:r>
          </w:p>
        </w:tc>
      </w:tr>
      <w:tr w:rsidR="00A34AAF" w:rsidRPr="0010003B" w:rsidTr="001C76DF">
        <w:tc>
          <w:tcPr>
            <w:tcW w:w="1809"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lastRenderedPageBreak/>
              <w:t>воспитатель</w:t>
            </w:r>
          </w:p>
        </w:tc>
        <w:tc>
          <w:tcPr>
            <w:tcW w:w="1985"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Долинина О.В.,</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Зернова Е.В., Коробова И.А, Смирнова Н.Вик.</w:t>
            </w:r>
          </w:p>
        </w:tc>
        <w:tc>
          <w:tcPr>
            <w:tcW w:w="4394"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Экологическая акция « Цветок памяти». Министерство природных ресурсов и экологии Тверской области</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19.05.2020г.</w:t>
            </w:r>
          </w:p>
        </w:tc>
        <w:tc>
          <w:tcPr>
            <w:tcW w:w="209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Сертификат участника</w:t>
            </w:r>
          </w:p>
        </w:tc>
      </w:tr>
      <w:tr w:rsidR="00A34AAF" w:rsidRPr="0010003B" w:rsidTr="001C76DF">
        <w:tc>
          <w:tcPr>
            <w:tcW w:w="1809"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Заместитель заведующей по УВР</w:t>
            </w:r>
          </w:p>
        </w:tc>
        <w:tc>
          <w:tcPr>
            <w:tcW w:w="1985"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Ершова Т.В.</w:t>
            </w:r>
          </w:p>
        </w:tc>
        <w:tc>
          <w:tcPr>
            <w:tcW w:w="4394"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Всероссийская олимпиада руководителей и педагогов дошкольных образовательных организаций «Методическая работа как средство профессионального развития педагога в условиях реализации ФГОС дошкольного образования» (в рамках научно-практической конференции «Профессиональное развитие педагога как условие реализации ФГОС дошкольного образования» по направлению «Дошкольное образование»)</w:t>
            </w:r>
          </w:p>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01.11.2019г.</w:t>
            </w:r>
          </w:p>
        </w:tc>
        <w:tc>
          <w:tcPr>
            <w:tcW w:w="2090" w:type="dxa"/>
          </w:tcPr>
          <w:p w:rsidR="00A34AAF" w:rsidRPr="0010003B" w:rsidRDefault="00A34AAF" w:rsidP="001C76DF">
            <w:pPr>
              <w:jc w:val="both"/>
              <w:rPr>
                <w:rFonts w:ascii="Times New Roman" w:hAnsi="Times New Roman"/>
                <w:sz w:val="28"/>
                <w:szCs w:val="28"/>
              </w:rPr>
            </w:pPr>
            <w:r w:rsidRPr="0010003B">
              <w:rPr>
                <w:rFonts w:ascii="Times New Roman" w:hAnsi="Times New Roman"/>
                <w:sz w:val="28"/>
                <w:szCs w:val="28"/>
              </w:rPr>
              <w:t>Диплом победителя</w:t>
            </w:r>
          </w:p>
        </w:tc>
      </w:tr>
    </w:tbl>
    <w:p w:rsidR="00A34AAF" w:rsidRPr="00A34AAF" w:rsidRDefault="00A34AAF" w:rsidP="00A34AAF">
      <w:pPr>
        <w:pStyle w:val="a4"/>
        <w:spacing w:after="0" w:line="240" w:lineRule="auto"/>
        <w:ind w:left="0"/>
        <w:jc w:val="both"/>
        <w:rPr>
          <w:rFonts w:ascii="Times New Roman" w:hAnsi="Times New Roman"/>
          <w:i w:val="0"/>
          <w:sz w:val="24"/>
          <w:szCs w:val="24"/>
          <w:lang w:val="ru-RU"/>
        </w:rPr>
      </w:pPr>
    </w:p>
    <w:p w:rsidR="00D93DF4" w:rsidRDefault="00D93DF4" w:rsidP="00D93DF4">
      <w:pPr>
        <w:ind w:firstLine="708"/>
        <w:jc w:val="both"/>
        <w:rPr>
          <w:rFonts w:ascii="Times New Roman" w:hAnsi="Times New Roman"/>
          <w:sz w:val="28"/>
          <w:szCs w:val="28"/>
        </w:rPr>
      </w:pPr>
      <w:r>
        <w:rPr>
          <w:rFonts w:ascii="Times New Roman" w:hAnsi="Times New Roman"/>
          <w:sz w:val="28"/>
          <w:szCs w:val="28"/>
        </w:rPr>
        <w:t xml:space="preserve">          Аттестация педагогических  работников района осуществляется  в соответствии  с действующим законодательством.  В итоге, </w:t>
      </w:r>
      <w:r w:rsidR="00A34AAF">
        <w:rPr>
          <w:rFonts w:ascii="Times New Roman" w:hAnsi="Times New Roman"/>
          <w:sz w:val="28"/>
          <w:szCs w:val="28"/>
        </w:rPr>
        <w:t>семи</w:t>
      </w:r>
      <w:r>
        <w:rPr>
          <w:rFonts w:ascii="Times New Roman" w:hAnsi="Times New Roman"/>
          <w:sz w:val="28"/>
          <w:szCs w:val="28"/>
        </w:rPr>
        <w:t xml:space="preserve"> педагогам была присвоена первая квалификационная категория, </w:t>
      </w:r>
      <w:r w:rsidR="00A34AAF">
        <w:rPr>
          <w:rFonts w:ascii="Times New Roman" w:hAnsi="Times New Roman"/>
          <w:sz w:val="28"/>
          <w:szCs w:val="28"/>
        </w:rPr>
        <w:t>одному</w:t>
      </w:r>
      <w:r>
        <w:rPr>
          <w:rFonts w:ascii="Times New Roman" w:hAnsi="Times New Roman"/>
          <w:sz w:val="28"/>
          <w:szCs w:val="28"/>
        </w:rPr>
        <w:t xml:space="preserve"> – высшая.   </w:t>
      </w:r>
      <w:r>
        <w:rPr>
          <w:rFonts w:ascii="Times New Roman" w:hAnsi="Times New Roman"/>
          <w:sz w:val="28"/>
          <w:szCs w:val="28"/>
        </w:rPr>
        <w:lastRenderedPageBreak/>
        <w:t xml:space="preserve">Одной из форм повышения педагогической квалификации является  распространение собственного педагогического опыта работы – публикации на страницах газет, методических журналов, на страницах Интернет-сайтов, посещение семинаров, вебинаров, проведение открытых уроков. Педагоги района активно участвуют в данных формах повышения педагогической квалификации. Для повышения педагогического мастерства учителей и распространения лучшего опыта  проводились заседания  методических объединений, совмещенные с проведением открытых уроков. </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 xml:space="preserve">Педагоги изучали вопросы методики преподавания, связанные с введением и реализацией ФГОС: совершенствование методики преподавания предмета путем внедрения элементов интерактивных технологий, дифференцированный подход в обучении, проектно-исследовательская деятельность школьников, системно-деятельностный подход в учебно-воспитательном процессе, современные образовательные технологии,  проектная деятельность как средство формирования УУД, развитие творческих способностей обучающихся через проектную деятельность, оптимальные средства сохранения и укрепления здоровья учащихся, методы подготовки школьников к сдаче норм ГТО. </w:t>
      </w:r>
    </w:p>
    <w:p w:rsidR="00D93DF4" w:rsidRDefault="00D93DF4" w:rsidP="00D93DF4">
      <w:pPr>
        <w:pStyle w:val="a4"/>
        <w:spacing w:after="0" w:line="276" w:lineRule="auto"/>
        <w:ind w:left="0" w:firstLine="708"/>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Главной целью своей деятельности, организации учебного процесса педагоги ставят гармоничное развитие личности ребенка - интеллектуальных,  мыслительных процессов, психических особенностей, творческих способностей, познавательного интереса, художественного и эстетического вкуса, положительных нравственных качеств и общечеловеческих ценностей, сохранение и укрепление здоровья школьников, а также создание условий для самореализации личности учащегося.</w:t>
      </w:r>
    </w:p>
    <w:p w:rsidR="00D93DF4" w:rsidRDefault="00D93DF4" w:rsidP="00D93DF4">
      <w:pPr>
        <w:pStyle w:val="a4"/>
        <w:spacing w:after="120" w:line="276" w:lineRule="auto"/>
        <w:ind w:left="0" w:firstLine="900"/>
        <w:jc w:val="both"/>
        <w:rPr>
          <w:rFonts w:ascii="Times New Roman" w:eastAsia="Calibri" w:hAnsi="Times New Roman" w:cs="Times New Roman"/>
          <w:i w:val="0"/>
          <w:iCs w:val="0"/>
          <w:sz w:val="28"/>
          <w:szCs w:val="28"/>
          <w:lang w:val="ru-RU" w:bidi="ar-SA"/>
        </w:rPr>
      </w:pPr>
      <w:r>
        <w:rPr>
          <w:rFonts w:ascii="Times New Roman" w:eastAsia="Calibri" w:hAnsi="Times New Roman" w:cs="Times New Roman"/>
          <w:i w:val="0"/>
          <w:iCs w:val="0"/>
          <w:sz w:val="28"/>
          <w:szCs w:val="28"/>
          <w:lang w:val="ru-RU" w:bidi="ar-SA"/>
        </w:rPr>
        <w:t>Уровень организации педагогической деятельности ежегодно повышается. Большая часть учителей стремится работать в соответствии с требованиями  современного образования и стратегии развития школы, в системе применяя инновации. Следует так же отметить более системный подход к мониторингу результатов деятельности, к рефлексии, самоанализу своей профессиональной деятельности, что способствует целенаправленному развитию квалификации педагогов и повышению качества знаний по предмету.</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В течение 201</w:t>
      </w:r>
      <w:r w:rsidR="00CC675F">
        <w:rPr>
          <w:rFonts w:ascii="Times New Roman" w:hAnsi="Times New Roman"/>
          <w:sz w:val="28"/>
          <w:szCs w:val="28"/>
        </w:rPr>
        <w:t>9</w:t>
      </w:r>
      <w:r>
        <w:rPr>
          <w:rFonts w:ascii="Times New Roman" w:hAnsi="Times New Roman"/>
          <w:sz w:val="28"/>
          <w:szCs w:val="28"/>
        </w:rPr>
        <w:t xml:space="preserve"> - 20</w:t>
      </w:r>
      <w:r w:rsidR="00CC675F">
        <w:rPr>
          <w:rFonts w:ascii="Times New Roman" w:hAnsi="Times New Roman"/>
          <w:sz w:val="28"/>
          <w:szCs w:val="28"/>
        </w:rPr>
        <w:t>20</w:t>
      </w:r>
      <w:r>
        <w:rPr>
          <w:rFonts w:ascii="Times New Roman" w:hAnsi="Times New Roman"/>
          <w:sz w:val="28"/>
          <w:szCs w:val="28"/>
        </w:rPr>
        <w:t xml:space="preserve"> учебного года проводились мероприятия, направленные на реализацию государственной образовательной политики на муниципальном уровне, соблюдению и исполнению Федеральных и региональных законов,  изучалось состояние, делался анализ и экспертная </w:t>
      </w:r>
      <w:r>
        <w:rPr>
          <w:rFonts w:ascii="Times New Roman" w:hAnsi="Times New Roman"/>
          <w:sz w:val="28"/>
          <w:szCs w:val="28"/>
        </w:rPr>
        <w:lastRenderedPageBreak/>
        <w:t xml:space="preserve">оценка результатов деятельности образовательных организаций, вносились предложения по устранению недостатков. Всего проведено </w:t>
      </w:r>
      <w:r w:rsidR="00CC675F">
        <w:rPr>
          <w:rFonts w:ascii="Times New Roman" w:hAnsi="Times New Roman"/>
          <w:sz w:val="28"/>
          <w:szCs w:val="28"/>
        </w:rPr>
        <w:t>7</w:t>
      </w:r>
      <w:r>
        <w:rPr>
          <w:rFonts w:ascii="Times New Roman" w:hAnsi="Times New Roman"/>
          <w:sz w:val="28"/>
          <w:szCs w:val="28"/>
        </w:rPr>
        <w:t xml:space="preserve"> проверок.</w:t>
      </w:r>
    </w:p>
    <w:p w:rsidR="00D93DF4" w:rsidRDefault="00D93DF4" w:rsidP="00D93DF4">
      <w:pPr>
        <w:ind w:firstLine="708"/>
        <w:jc w:val="both"/>
        <w:rPr>
          <w:rFonts w:ascii="Times New Roman" w:hAnsi="Times New Roman"/>
          <w:sz w:val="28"/>
          <w:szCs w:val="28"/>
        </w:rPr>
      </w:pPr>
      <w:r>
        <w:rPr>
          <w:rFonts w:ascii="Times New Roman" w:hAnsi="Times New Roman"/>
          <w:sz w:val="28"/>
          <w:szCs w:val="28"/>
        </w:rPr>
        <w:t>В течение 201</w:t>
      </w:r>
      <w:r w:rsidR="00CC675F">
        <w:rPr>
          <w:rFonts w:ascii="Times New Roman" w:hAnsi="Times New Roman"/>
          <w:sz w:val="28"/>
          <w:szCs w:val="28"/>
        </w:rPr>
        <w:t>9</w:t>
      </w:r>
      <w:r>
        <w:rPr>
          <w:rFonts w:ascii="Times New Roman" w:hAnsi="Times New Roman"/>
          <w:sz w:val="28"/>
          <w:szCs w:val="28"/>
        </w:rPr>
        <w:t xml:space="preserve"> - 20</w:t>
      </w:r>
      <w:r w:rsidR="00CC675F">
        <w:rPr>
          <w:rFonts w:ascii="Times New Roman" w:hAnsi="Times New Roman"/>
          <w:sz w:val="28"/>
          <w:szCs w:val="28"/>
        </w:rPr>
        <w:t>20</w:t>
      </w:r>
      <w:r>
        <w:rPr>
          <w:rFonts w:ascii="Times New Roman" w:hAnsi="Times New Roman"/>
          <w:sz w:val="28"/>
          <w:szCs w:val="28"/>
        </w:rPr>
        <w:t xml:space="preserve"> учебного года проводились мероприятия, направленные на реализацию государственной образовательной политики на муниципальном уровне, соблюдению и исполнению Федеральных и региональных законов,  изучалось состояние, делался анализ и экспертная оценка результатов деятельности образовательных организаций, вносились предложения по устранению недостатков. Всего проведено 7 проверок.</w:t>
      </w:r>
    </w:p>
    <w:p w:rsidR="00D93DF4" w:rsidRDefault="00D93DF4" w:rsidP="00D93DF4">
      <w:pPr>
        <w:pStyle w:val="a4"/>
        <w:ind w:left="0" w:firstLine="708"/>
        <w:jc w:val="both"/>
        <w:rPr>
          <w:rFonts w:ascii="Times New Roman" w:hAnsi="Times New Roman"/>
          <w:i w:val="0"/>
          <w:sz w:val="28"/>
          <w:szCs w:val="28"/>
          <w:lang w:val="ru-RU"/>
        </w:rPr>
      </w:pPr>
      <w:r>
        <w:rPr>
          <w:rFonts w:ascii="Times New Roman" w:hAnsi="Times New Roman"/>
          <w:i w:val="0"/>
          <w:sz w:val="28"/>
          <w:szCs w:val="28"/>
          <w:lang w:val="ru-RU"/>
        </w:rPr>
        <w:t>Анализируя проведенные в течение 201</w:t>
      </w:r>
      <w:r w:rsidR="00CC675F">
        <w:rPr>
          <w:rFonts w:ascii="Times New Roman" w:hAnsi="Times New Roman"/>
          <w:i w:val="0"/>
          <w:sz w:val="28"/>
          <w:szCs w:val="28"/>
          <w:lang w:val="ru-RU"/>
        </w:rPr>
        <w:t>9</w:t>
      </w:r>
      <w:r>
        <w:rPr>
          <w:rFonts w:ascii="Times New Roman" w:hAnsi="Times New Roman"/>
          <w:i w:val="0"/>
          <w:sz w:val="28"/>
          <w:szCs w:val="28"/>
          <w:lang w:val="ru-RU"/>
        </w:rPr>
        <w:t>-20</w:t>
      </w:r>
      <w:r w:rsidR="00CC675F">
        <w:rPr>
          <w:rFonts w:ascii="Times New Roman" w:hAnsi="Times New Roman"/>
          <w:i w:val="0"/>
          <w:sz w:val="28"/>
          <w:szCs w:val="28"/>
          <w:lang w:val="ru-RU"/>
        </w:rPr>
        <w:t>20</w:t>
      </w:r>
      <w:r>
        <w:rPr>
          <w:rFonts w:ascii="Times New Roman" w:hAnsi="Times New Roman"/>
          <w:i w:val="0"/>
          <w:sz w:val="28"/>
          <w:szCs w:val="28"/>
          <w:lang w:val="ru-RU"/>
        </w:rPr>
        <w:t xml:space="preserve"> учебного года проверки, необходимо признать работу администраций образовательных организаций и педагогических коллективов удовлетворительной. Особое внимание при составлении графика тематических проверок на 20</w:t>
      </w:r>
      <w:r w:rsidR="00CC675F">
        <w:rPr>
          <w:rFonts w:ascii="Times New Roman" w:hAnsi="Times New Roman"/>
          <w:i w:val="0"/>
          <w:sz w:val="28"/>
          <w:szCs w:val="28"/>
          <w:lang w:val="ru-RU"/>
        </w:rPr>
        <w:t>20</w:t>
      </w:r>
      <w:r>
        <w:rPr>
          <w:rFonts w:ascii="Times New Roman" w:hAnsi="Times New Roman"/>
          <w:i w:val="0"/>
          <w:sz w:val="28"/>
          <w:szCs w:val="28"/>
          <w:lang w:val="ru-RU"/>
        </w:rPr>
        <w:t>-202</w:t>
      </w:r>
      <w:r w:rsidR="00CC675F">
        <w:rPr>
          <w:rFonts w:ascii="Times New Roman" w:hAnsi="Times New Roman"/>
          <w:i w:val="0"/>
          <w:sz w:val="28"/>
          <w:szCs w:val="28"/>
          <w:lang w:val="ru-RU"/>
        </w:rPr>
        <w:t>1</w:t>
      </w:r>
      <w:r>
        <w:rPr>
          <w:rFonts w:ascii="Times New Roman" w:hAnsi="Times New Roman"/>
          <w:i w:val="0"/>
          <w:sz w:val="28"/>
          <w:szCs w:val="28"/>
          <w:lang w:val="ru-RU"/>
        </w:rPr>
        <w:t xml:space="preserve"> учебный год, следует обратить на вопросы, связанные выполнением в полном объёме учебных часов образовательных программ по учебным предметам. </w:t>
      </w:r>
    </w:p>
    <w:p w:rsidR="00D93DF4" w:rsidRDefault="00D93DF4" w:rsidP="00D93DF4">
      <w:pPr>
        <w:pStyle w:val="a4"/>
        <w:spacing w:after="0" w:line="276" w:lineRule="auto"/>
        <w:ind w:left="0" w:firstLine="708"/>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Однако, подводя итоги методической и профессиональной деятельности педагогических коллективов, администраций школ, хочется поставить следующие задачи:</w:t>
      </w:r>
    </w:p>
    <w:p w:rsidR="00D93DF4" w:rsidRDefault="00D93DF4" w:rsidP="00D93DF4">
      <w:pPr>
        <w:pStyle w:val="a4"/>
        <w:numPr>
          <w:ilvl w:val="0"/>
          <w:numId w:val="18"/>
        </w:numPr>
        <w:spacing w:after="0"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Осуществлять непрерывное повышение квалификации педагогов и руководителей с учётом требований профессионального стандарта педагога.</w:t>
      </w:r>
    </w:p>
    <w:p w:rsidR="00D93DF4" w:rsidRDefault="00D93DF4" w:rsidP="00D93DF4">
      <w:pPr>
        <w:pStyle w:val="a4"/>
        <w:numPr>
          <w:ilvl w:val="0"/>
          <w:numId w:val="18"/>
        </w:numPr>
        <w:spacing w:after="0"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Организовать распространение эффективных образовательных практик преподавания предметов через проведение мастер-классов, открытых уроков, презентацию опыта работы.</w:t>
      </w:r>
    </w:p>
    <w:p w:rsidR="00D93DF4" w:rsidRDefault="00D93DF4" w:rsidP="00D93DF4">
      <w:pPr>
        <w:pStyle w:val="a4"/>
        <w:numPr>
          <w:ilvl w:val="0"/>
          <w:numId w:val="18"/>
        </w:numPr>
        <w:spacing w:after="0"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Активизировать работу по участию педагогических работников в федеральных и региональных конкурсах профессионального мастерства, конкурсном отборе лучших учителей образовательных организаций на получение денежного поощрения за высокие достижения в педагогической деятельности, получившие общественное признание.</w:t>
      </w:r>
    </w:p>
    <w:p w:rsidR="00D93DF4" w:rsidRDefault="00D93DF4" w:rsidP="00D93DF4">
      <w:pPr>
        <w:pStyle w:val="a4"/>
        <w:tabs>
          <w:tab w:val="left" w:pos="900"/>
        </w:tabs>
        <w:spacing w:after="0" w:line="240" w:lineRule="auto"/>
        <w:ind w:left="0" w:firstLine="142"/>
        <w:jc w:val="both"/>
        <w:rPr>
          <w:rFonts w:ascii="Times New Roman" w:eastAsia="Times New Roman" w:hAnsi="Times New Roman" w:cs="Times New Roman"/>
          <w:b/>
          <w:i w:val="0"/>
          <w:iCs w:val="0"/>
          <w:sz w:val="28"/>
          <w:szCs w:val="28"/>
          <w:lang w:val="ru-RU" w:eastAsia="ru-RU" w:bidi="ar-SA"/>
        </w:rPr>
      </w:pPr>
      <w:r>
        <w:rPr>
          <w:rFonts w:ascii="Times New Roman" w:eastAsia="Times New Roman" w:hAnsi="Times New Roman" w:cs="Times New Roman"/>
          <w:b/>
          <w:i w:val="0"/>
          <w:iCs w:val="0"/>
          <w:sz w:val="28"/>
          <w:szCs w:val="28"/>
          <w:lang w:val="ru-RU" w:eastAsia="ru-RU" w:bidi="ar-SA"/>
        </w:rPr>
        <w:t>7. Система мер по развитию муниципальной системы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Усилия руководителей образовательных учреждений, педагогов, общественности, администрации Сандовского района направлены на повышение доступности и качества дошкольного, общего и дополнительного образования и удовлетворение потребностей жителей района в образовательных услугах. Для достижения поставленных задач в 201</w:t>
      </w:r>
      <w:r w:rsidR="00CC675F">
        <w:rPr>
          <w:rFonts w:ascii="Times New Roman" w:hAnsi="Times New Roman"/>
          <w:sz w:val="28"/>
          <w:szCs w:val="28"/>
        </w:rPr>
        <w:t>9</w:t>
      </w:r>
      <w:r>
        <w:rPr>
          <w:rFonts w:ascii="Times New Roman" w:hAnsi="Times New Roman"/>
          <w:sz w:val="28"/>
          <w:szCs w:val="28"/>
        </w:rPr>
        <w:t xml:space="preserve"> году применялись механизмы, стимулирующие учреждения к повышению качества оказываемых услуг и эффективности бюджетных расходов. Внедрение результативного управления в муниципальной системе образования в 201</w:t>
      </w:r>
      <w:r w:rsidR="00CC675F">
        <w:rPr>
          <w:rFonts w:ascii="Times New Roman" w:hAnsi="Times New Roman"/>
          <w:sz w:val="28"/>
          <w:szCs w:val="28"/>
        </w:rPr>
        <w:t>9</w:t>
      </w:r>
      <w:r>
        <w:rPr>
          <w:rFonts w:ascii="Times New Roman" w:hAnsi="Times New Roman"/>
          <w:sz w:val="28"/>
          <w:szCs w:val="28"/>
        </w:rPr>
        <w:t xml:space="preserve"> - 20</w:t>
      </w:r>
      <w:r w:rsidR="00CC675F">
        <w:rPr>
          <w:rFonts w:ascii="Times New Roman" w:hAnsi="Times New Roman"/>
          <w:sz w:val="28"/>
          <w:szCs w:val="28"/>
        </w:rPr>
        <w:t>20</w:t>
      </w:r>
      <w:r>
        <w:rPr>
          <w:rFonts w:ascii="Times New Roman" w:hAnsi="Times New Roman"/>
          <w:sz w:val="28"/>
          <w:szCs w:val="28"/>
        </w:rPr>
        <w:t xml:space="preserve"> учебном году осуществлялось по ряду направлений: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lastRenderedPageBreak/>
        <w:t>- муниципальная система оценки качества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-комплексный мониторинг состояния и развития муниципальной системы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-новая система оплаты труда в образовательных учреждениях;</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-стимулирование работников образования за достижение высоких результатов деятельности;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-новые формы государственно- общественного управления образовательными учреждениями;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публичная отчетность для различных потребителей информации;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-развитие сети инновационных, экспериментальных площадок по приоритетным направлениям образования;</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-реструктуризация сети образовательных учреждений.</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ab/>
        <w:t>Повышению качества оказываемых услуг и эффективности бюджетных расходов способствует реализация основных направлений муниципальной программы «Развития муниципальной системы образования Сандовского района Тверской области на 2018-2023гг.»</w:t>
      </w:r>
    </w:p>
    <w:p w:rsidR="00D93DF4" w:rsidRDefault="00D93DF4" w:rsidP="00D93DF4">
      <w:pPr>
        <w:spacing w:after="0"/>
        <w:jc w:val="center"/>
        <w:rPr>
          <w:rFonts w:ascii="Times New Roman" w:hAnsi="Times New Roman"/>
          <w:b/>
          <w:sz w:val="28"/>
          <w:szCs w:val="28"/>
        </w:rPr>
      </w:pP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8. Заключение.</w:t>
      </w:r>
    </w:p>
    <w:p w:rsidR="00D93DF4" w:rsidRDefault="00D93DF4" w:rsidP="00D93DF4">
      <w:pPr>
        <w:spacing w:after="0"/>
        <w:jc w:val="center"/>
        <w:rPr>
          <w:rFonts w:ascii="Times New Roman" w:hAnsi="Times New Roman"/>
          <w:b/>
          <w:sz w:val="28"/>
          <w:szCs w:val="28"/>
        </w:rPr>
      </w:pPr>
      <w:r>
        <w:rPr>
          <w:rFonts w:ascii="Times New Roman" w:hAnsi="Times New Roman"/>
          <w:b/>
          <w:sz w:val="28"/>
          <w:szCs w:val="28"/>
        </w:rPr>
        <w:t>Основные задачи развития муниципальной системы образования Сандовского района Тверской области.</w:t>
      </w:r>
    </w:p>
    <w:p w:rsidR="00D93DF4" w:rsidRDefault="00D93DF4" w:rsidP="00D93DF4">
      <w:pPr>
        <w:spacing w:after="0"/>
        <w:jc w:val="both"/>
        <w:rPr>
          <w:rFonts w:ascii="Times New Roman" w:hAnsi="Times New Roman"/>
          <w:sz w:val="28"/>
          <w:szCs w:val="28"/>
        </w:rPr>
      </w:pPr>
      <w:r>
        <w:rPr>
          <w:rFonts w:ascii="Times New Roman" w:hAnsi="Times New Roman"/>
          <w:sz w:val="28"/>
          <w:szCs w:val="28"/>
        </w:rPr>
        <w:t xml:space="preserve">      Учитывая накопленный положительный опыт развития муниципальной системы образования, основные направления муниципальной программы «Развития муниципальной системы образования Сандовского района Тверской области на 2018-2023гг.», а также вопросы, требующие решения, в целях реализации национальной проекта «Образование» перед образованием района в 20</w:t>
      </w:r>
      <w:r w:rsidR="00CC675F">
        <w:rPr>
          <w:rFonts w:ascii="Times New Roman" w:hAnsi="Times New Roman"/>
          <w:sz w:val="28"/>
          <w:szCs w:val="28"/>
        </w:rPr>
        <w:t>20</w:t>
      </w:r>
      <w:r>
        <w:rPr>
          <w:rFonts w:ascii="Times New Roman" w:hAnsi="Times New Roman"/>
          <w:sz w:val="28"/>
          <w:szCs w:val="28"/>
        </w:rPr>
        <w:t>-202</w:t>
      </w:r>
      <w:r w:rsidR="00CC675F">
        <w:rPr>
          <w:rFonts w:ascii="Times New Roman" w:hAnsi="Times New Roman"/>
          <w:sz w:val="28"/>
          <w:szCs w:val="28"/>
        </w:rPr>
        <w:t>1</w:t>
      </w:r>
      <w:r>
        <w:rPr>
          <w:rFonts w:ascii="Times New Roman" w:hAnsi="Times New Roman"/>
          <w:sz w:val="28"/>
          <w:szCs w:val="28"/>
        </w:rPr>
        <w:t xml:space="preserve"> учебном году стоят следующие задачи:</w:t>
      </w:r>
    </w:p>
    <w:p w:rsidR="00CC675F" w:rsidRPr="00CC675F" w:rsidRDefault="00D93DF4" w:rsidP="00CC675F">
      <w:pPr>
        <w:pStyle w:val="a4"/>
        <w:shd w:val="clear" w:color="auto" w:fill="FFFFFF"/>
        <w:spacing w:after="75"/>
        <w:ind w:left="0"/>
        <w:jc w:val="both"/>
        <w:rPr>
          <w:rFonts w:ascii="Times New Roman" w:hAnsi="Times New Roman"/>
          <w:i w:val="0"/>
          <w:sz w:val="28"/>
          <w:szCs w:val="28"/>
          <w:lang w:val="ru-RU"/>
        </w:rPr>
      </w:pPr>
      <w:r>
        <w:rPr>
          <w:rFonts w:ascii="Times New Roman" w:eastAsia="Times New Roman" w:hAnsi="Times New Roman" w:cs="Times New Roman"/>
          <w:i w:val="0"/>
          <w:iCs w:val="0"/>
          <w:sz w:val="28"/>
          <w:szCs w:val="28"/>
          <w:lang w:val="ru-RU" w:eastAsia="ru-RU" w:bidi="ar-SA"/>
        </w:rPr>
        <w:t>1</w:t>
      </w:r>
      <w:r w:rsidR="00CC675F" w:rsidRPr="00CC675F">
        <w:rPr>
          <w:rFonts w:ascii="Times New Roman" w:hAnsi="Times New Roman"/>
          <w:sz w:val="28"/>
          <w:szCs w:val="28"/>
          <w:lang w:val="ru-RU"/>
        </w:rPr>
        <w:t xml:space="preserve"> </w:t>
      </w:r>
      <w:r w:rsidR="00CC675F" w:rsidRPr="00CC675F">
        <w:rPr>
          <w:rFonts w:ascii="Times New Roman" w:hAnsi="Times New Roman"/>
          <w:i w:val="0"/>
          <w:sz w:val="28"/>
          <w:szCs w:val="28"/>
          <w:lang w:val="ru-RU"/>
        </w:rPr>
        <w:t>Продолжение реализации основных направлений приоритетного национального проекта «Образование».</w:t>
      </w:r>
    </w:p>
    <w:p w:rsidR="00CC675F" w:rsidRPr="00CC675F" w:rsidRDefault="00CC675F" w:rsidP="00CC675F">
      <w:pPr>
        <w:pStyle w:val="a4"/>
        <w:shd w:val="clear" w:color="auto" w:fill="FFFFFF"/>
        <w:spacing w:after="75"/>
        <w:ind w:left="0"/>
        <w:jc w:val="both"/>
        <w:rPr>
          <w:rFonts w:ascii="Times New Roman" w:eastAsia="Calibri" w:hAnsi="Times New Roman"/>
          <w:i w:val="0"/>
          <w:sz w:val="28"/>
          <w:szCs w:val="28"/>
          <w:lang w:val="ru-RU"/>
        </w:rPr>
      </w:pPr>
      <w:r w:rsidRPr="00CC675F">
        <w:rPr>
          <w:rFonts w:ascii="Times New Roman" w:hAnsi="Times New Roman"/>
          <w:i w:val="0"/>
          <w:sz w:val="28"/>
          <w:szCs w:val="28"/>
          <w:lang w:val="ru-RU"/>
        </w:rPr>
        <w:t>2. Реализация</w:t>
      </w:r>
      <w:r w:rsidRPr="00CC675F">
        <w:rPr>
          <w:rFonts w:ascii="Times New Roman" w:eastAsia="Calibri" w:hAnsi="Times New Roman"/>
          <w:i w:val="0"/>
          <w:sz w:val="28"/>
          <w:szCs w:val="28"/>
          <w:lang w:val="ru-RU"/>
        </w:rPr>
        <w:t xml:space="preserve"> федеральных образовательных стандартов на ступени среднего общего образования. </w:t>
      </w:r>
    </w:p>
    <w:p w:rsidR="00CC675F" w:rsidRPr="00CC675F" w:rsidRDefault="00CC675F" w:rsidP="00CC675F">
      <w:pPr>
        <w:pStyle w:val="a4"/>
        <w:shd w:val="clear" w:color="auto" w:fill="FFFFFF"/>
        <w:spacing w:after="75"/>
        <w:ind w:left="0"/>
        <w:jc w:val="both"/>
        <w:rPr>
          <w:rFonts w:ascii="Times New Roman" w:eastAsia="Calibri" w:hAnsi="Times New Roman"/>
          <w:i w:val="0"/>
          <w:sz w:val="28"/>
          <w:szCs w:val="28"/>
          <w:lang w:val="ru-RU"/>
        </w:rPr>
      </w:pPr>
      <w:r w:rsidRPr="00CC675F">
        <w:rPr>
          <w:rFonts w:ascii="Times New Roman" w:eastAsia="Calibri" w:hAnsi="Times New Roman"/>
          <w:i w:val="0"/>
          <w:sz w:val="28"/>
          <w:szCs w:val="28"/>
          <w:lang w:val="ru-RU"/>
        </w:rPr>
        <w:t xml:space="preserve">3. Формирование современной эффективной образовательной среды, обеспечивающей высокое качество и доступность образования всех видов и уровней, обновление практик образования и воспитания. </w:t>
      </w:r>
    </w:p>
    <w:p w:rsidR="00CC675F" w:rsidRDefault="00CC675F" w:rsidP="00CC675F">
      <w:pPr>
        <w:spacing w:after="0" w:line="240" w:lineRule="auto"/>
        <w:jc w:val="both"/>
        <w:rPr>
          <w:rFonts w:ascii="Times New Roman" w:hAnsi="Times New Roman"/>
          <w:sz w:val="28"/>
          <w:szCs w:val="28"/>
        </w:rPr>
      </w:pPr>
      <w:r w:rsidRPr="00333418">
        <w:rPr>
          <w:rFonts w:ascii="Times New Roman" w:hAnsi="Times New Roman"/>
          <w:sz w:val="28"/>
          <w:szCs w:val="28"/>
        </w:rPr>
        <w:t xml:space="preserve">4. Повышение мотивации  педагогов к инновационному поиску, привлечение молодых кадров в район. </w:t>
      </w:r>
    </w:p>
    <w:p w:rsidR="00CC675F" w:rsidRPr="00333418" w:rsidRDefault="00CC675F" w:rsidP="00CC675F">
      <w:pPr>
        <w:spacing w:after="0" w:line="240" w:lineRule="auto"/>
        <w:jc w:val="both"/>
        <w:rPr>
          <w:rFonts w:ascii="Times New Roman" w:hAnsi="Times New Roman"/>
          <w:sz w:val="28"/>
          <w:szCs w:val="28"/>
        </w:rPr>
      </w:pPr>
      <w:r>
        <w:rPr>
          <w:rFonts w:ascii="Times New Roman" w:hAnsi="Times New Roman"/>
          <w:sz w:val="28"/>
          <w:szCs w:val="28"/>
        </w:rPr>
        <w:t>5.</w:t>
      </w:r>
      <w:r w:rsidRPr="00333418">
        <w:rPr>
          <w:rFonts w:ascii="Times New Roman" w:hAnsi="Times New Roman"/>
          <w:sz w:val="28"/>
          <w:szCs w:val="28"/>
        </w:rPr>
        <w:t xml:space="preserve"> Совершенствование системы раннего выявления, развивающего сопровождения и поддержки одарённых детей.</w:t>
      </w:r>
    </w:p>
    <w:p w:rsidR="00CC675F" w:rsidRPr="00333418" w:rsidRDefault="00CC675F" w:rsidP="00CC675F">
      <w:pPr>
        <w:spacing w:after="0" w:line="240" w:lineRule="auto"/>
        <w:jc w:val="both"/>
        <w:rPr>
          <w:rFonts w:ascii="Times New Roman" w:hAnsi="Times New Roman"/>
          <w:sz w:val="28"/>
          <w:szCs w:val="28"/>
        </w:rPr>
      </w:pPr>
      <w:r>
        <w:rPr>
          <w:rFonts w:ascii="Times New Roman" w:hAnsi="Times New Roman"/>
          <w:sz w:val="28"/>
          <w:szCs w:val="28"/>
        </w:rPr>
        <w:lastRenderedPageBreak/>
        <w:t>6</w:t>
      </w:r>
      <w:r w:rsidRPr="00333418">
        <w:rPr>
          <w:rFonts w:ascii="Times New Roman" w:hAnsi="Times New Roman"/>
          <w:sz w:val="28"/>
          <w:szCs w:val="28"/>
        </w:rPr>
        <w:t>.</w:t>
      </w:r>
      <w:r>
        <w:rPr>
          <w:rFonts w:ascii="Times New Roman" w:hAnsi="Times New Roman"/>
          <w:sz w:val="28"/>
          <w:szCs w:val="28"/>
        </w:rPr>
        <w:t xml:space="preserve"> </w:t>
      </w:r>
      <w:r w:rsidRPr="00333418">
        <w:rPr>
          <w:rFonts w:ascii="Times New Roman" w:hAnsi="Times New Roman"/>
          <w:sz w:val="28"/>
          <w:szCs w:val="28"/>
        </w:rPr>
        <w:t xml:space="preserve">Совершенствование контроля качества  подготовки выпускников 9 и 11классов общеобразовательных организаций </w:t>
      </w:r>
      <w:r w:rsidRPr="00333418">
        <w:rPr>
          <w:rFonts w:ascii="Times New Roman" w:hAnsi="Times New Roman"/>
          <w:sz w:val="28"/>
          <w:szCs w:val="28"/>
        </w:rPr>
        <w:tab/>
        <w:t>к государственной итоговой аттестации и уровня преподавания предметов в выпускных классах.</w:t>
      </w:r>
    </w:p>
    <w:p w:rsidR="00D93DF4" w:rsidRPr="00CC675F" w:rsidRDefault="00D93DF4" w:rsidP="00CC675F">
      <w:pPr>
        <w:pStyle w:val="a4"/>
        <w:shd w:val="clear" w:color="auto" w:fill="FFFFFF"/>
        <w:spacing w:after="75" w:line="276" w:lineRule="auto"/>
        <w:ind w:left="0"/>
        <w:jc w:val="both"/>
        <w:rPr>
          <w:rFonts w:ascii="Times New Roman" w:hAnsi="Times New Roman"/>
          <w:i w:val="0"/>
          <w:sz w:val="28"/>
          <w:szCs w:val="28"/>
          <w:lang w:val="ru-RU"/>
        </w:rPr>
      </w:pPr>
    </w:p>
    <w:p w:rsidR="00D93DF4" w:rsidRDefault="00D93DF4" w:rsidP="00D93DF4">
      <w:pPr>
        <w:spacing w:after="0"/>
        <w:rPr>
          <w:rFonts w:ascii="Times New Roman" w:hAnsi="Times New Roman"/>
          <w:sz w:val="28"/>
          <w:szCs w:val="28"/>
        </w:rPr>
      </w:pPr>
    </w:p>
    <w:p w:rsidR="00D93DF4" w:rsidRDefault="00D93DF4" w:rsidP="00D93DF4">
      <w:pPr>
        <w:spacing w:after="0"/>
        <w:jc w:val="center"/>
        <w:rPr>
          <w:rFonts w:ascii="Times New Roman" w:hAnsi="Times New Roman"/>
          <w:sz w:val="28"/>
          <w:szCs w:val="28"/>
        </w:rPr>
      </w:pPr>
    </w:p>
    <w:p w:rsidR="00D93DF4" w:rsidRDefault="00D93DF4" w:rsidP="00D93DF4">
      <w:pPr>
        <w:spacing w:after="0"/>
        <w:jc w:val="center"/>
        <w:rPr>
          <w:rFonts w:ascii="Times New Roman" w:hAnsi="Times New Roman"/>
          <w:sz w:val="28"/>
          <w:szCs w:val="28"/>
        </w:rPr>
      </w:pPr>
    </w:p>
    <w:p w:rsidR="00CC675F" w:rsidRDefault="00CC675F" w:rsidP="00B80ADD">
      <w:pPr>
        <w:spacing w:after="0"/>
        <w:rPr>
          <w:rFonts w:ascii="Times New Roman" w:hAnsi="Times New Roman"/>
          <w:sz w:val="28"/>
          <w:szCs w:val="28"/>
        </w:rPr>
      </w:pPr>
    </w:p>
    <w:p w:rsidR="00B80ADD" w:rsidRDefault="00B80ADD" w:rsidP="00B80ADD">
      <w:pPr>
        <w:spacing w:after="0"/>
        <w:rPr>
          <w:rFonts w:ascii="Times New Roman" w:hAnsi="Times New Roman"/>
          <w:sz w:val="28"/>
          <w:szCs w:val="28"/>
        </w:rPr>
      </w:pPr>
    </w:p>
    <w:p w:rsidR="00B80ADD" w:rsidRDefault="00B80ADD" w:rsidP="00B80ADD">
      <w:pPr>
        <w:spacing w:after="0"/>
        <w:rPr>
          <w:rFonts w:ascii="Times New Roman" w:hAnsi="Times New Roman"/>
          <w:sz w:val="28"/>
          <w:szCs w:val="28"/>
        </w:rPr>
      </w:pPr>
    </w:p>
    <w:p w:rsidR="00B80ADD" w:rsidRDefault="00B80ADD" w:rsidP="00B80ADD">
      <w:pPr>
        <w:spacing w:after="0"/>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EE4E12" w:rsidRDefault="00EE4E12" w:rsidP="00D93DF4">
      <w:pPr>
        <w:spacing w:after="0"/>
        <w:jc w:val="center"/>
        <w:rPr>
          <w:rFonts w:ascii="Times New Roman" w:hAnsi="Times New Roman"/>
          <w:sz w:val="28"/>
          <w:szCs w:val="28"/>
        </w:rPr>
      </w:pPr>
    </w:p>
    <w:p w:rsidR="00D93DF4" w:rsidRDefault="00D93DF4" w:rsidP="00D93DF4">
      <w:pPr>
        <w:spacing w:after="0"/>
        <w:jc w:val="center"/>
        <w:rPr>
          <w:rFonts w:ascii="Times New Roman" w:hAnsi="Times New Roman"/>
          <w:sz w:val="28"/>
          <w:szCs w:val="28"/>
        </w:rPr>
      </w:pPr>
      <w:r>
        <w:rPr>
          <w:rFonts w:ascii="Times New Roman" w:hAnsi="Times New Roman"/>
          <w:sz w:val="28"/>
          <w:szCs w:val="28"/>
        </w:rPr>
        <w:lastRenderedPageBreak/>
        <w:t>СПИСОК ТАБЛИЦ И ДИАГРАММ:</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№1 «Сеть образовательных учреждений в Сандовском районе»;</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№2 «Численный состав обучающихся»;</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№3 «Прогнозные показатели по дошкольному образованию»;</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 4 «Средний балл ЕГЭ по предметам - русскому языку и математике»;</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5</w:t>
      </w:r>
      <w:r>
        <w:rPr>
          <w:rFonts w:ascii="Times New Roman" w:hAnsi="Times New Roman"/>
          <w:sz w:val="28"/>
          <w:szCs w:val="28"/>
        </w:rPr>
        <w:t xml:space="preserve"> «Показатель количества детей, поступивших в первый класс»;</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6</w:t>
      </w:r>
      <w:r>
        <w:rPr>
          <w:rFonts w:ascii="Times New Roman" w:hAnsi="Times New Roman"/>
          <w:sz w:val="28"/>
          <w:szCs w:val="28"/>
        </w:rPr>
        <w:t xml:space="preserve"> «Специализация учреждений дополнительного образования детей по видам деятельности»;</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7</w:t>
      </w:r>
      <w:r>
        <w:rPr>
          <w:rFonts w:ascii="Times New Roman" w:hAnsi="Times New Roman"/>
          <w:sz w:val="28"/>
          <w:szCs w:val="28"/>
        </w:rPr>
        <w:t xml:space="preserve"> «Показатель оценки состояния здоровья детей в ДОУ»;</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 xml:space="preserve">Таблица № </w:t>
      </w:r>
      <w:r w:rsidR="00B80ADD">
        <w:rPr>
          <w:rFonts w:ascii="Times New Roman" w:hAnsi="Times New Roman"/>
          <w:sz w:val="28"/>
          <w:szCs w:val="28"/>
        </w:rPr>
        <w:t>8</w:t>
      </w:r>
      <w:r>
        <w:rPr>
          <w:rFonts w:ascii="Times New Roman" w:hAnsi="Times New Roman"/>
          <w:sz w:val="28"/>
          <w:szCs w:val="28"/>
        </w:rPr>
        <w:t xml:space="preserve"> «Итоги ЕГЭ в 20</w:t>
      </w:r>
      <w:r w:rsidR="00B80ADD">
        <w:rPr>
          <w:rFonts w:ascii="Times New Roman" w:hAnsi="Times New Roman"/>
          <w:sz w:val="28"/>
          <w:szCs w:val="28"/>
        </w:rPr>
        <w:t>20</w:t>
      </w:r>
      <w:r>
        <w:rPr>
          <w:rFonts w:ascii="Times New Roman" w:hAnsi="Times New Roman"/>
          <w:sz w:val="28"/>
          <w:szCs w:val="28"/>
        </w:rPr>
        <w:t xml:space="preserve"> году в сравнении с Тверской областью»;</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9</w:t>
      </w:r>
      <w:r>
        <w:rPr>
          <w:rFonts w:ascii="Times New Roman" w:hAnsi="Times New Roman"/>
          <w:sz w:val="28"/>
          <w:szCs w:val="28"/>
        </w:rPr>
        <w:t xml:space="preserve"> «Охват детей дополнительным образованием»;</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№1</w:t>
      </w:r>
      <w:r w:rsidR="00B80ADD">
        <w:rPr>
          <w:rFonts w:ascii="Times New Roman" w:hAnsi="Times New Roman"/>
          <w:sz w:val="28"/>
          <w:szCs w:val="28"/>
        </w:rPr>
        <w:t>0</w:t>
      </w:r>
      <w:r>
        <w:rPr>
          <w:rFonts w:ascii="Times New Roman" w:hAnsi="Times New Roman"/>
          <w:sz w:val="28"/>
          <w:szCs w:val="28"/>
        </w:rPr>
        <w:t xml:space="preserve"> «Статистика результатов проведения муниципального этапа предметных олимпиад»;</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№1</w:t>
      </w:r>
      <w:r w:rsidR="00B80ADD">
        <w:rPr>
          <w:rFonts w:ascii="Times New Roman" w:hAnsi="Times New Roman"/>
          <w:sz w:val="28"/>
          <w:szCs w:val="28"/>
        </w:rPr>
        <w:t>1</w:t>
      </w:r>
      <w:r>
        <w:rPr>
          <w:rFonts w:ascii="Times New Roman" w:hAnsi="Times New Roman"/>
          <w:sz w:val="28"/>
          <w:szCs w:val="28"/>
        </w:rPr>
        <w:t xml:space="preserve"> «Результаты олимпиады по окружающему миру в начальной школе»;</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№1</w:t>
      </w:r>
      <w:r w:rsidR="00B80ADD">
        <w:rPr>
          <w:rFonts w:ascii="Times New Roman" w:hAnsi="Times New Roman"/>
          <w:sz w:val="28"/>
          <w:szCs w:val="28"/>
        </w:rPr>
        <w:t>2</w:t>
      </w:r>
      <w:r>
        <w:rPr>
          <w:rFonts w:ascii="Times New Roman" w:hAnsi="Times New Roman"/>
          <w:sz w:val="28"/>
          <w:szCs w:val="28"/>
        </w:rPr>
        <w:t>«Результаты олимпиады по русскому языку в начальной школе»;</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№1</w:t>
      </w:r>
      <w:r w:rsidR="00B80ADD">
        <w:rPr>
          <w:rFonts w:ascii="Times New Roman" w:hAnsi="Times New Roman"/>
          <w:sz w:val="28"/>
          <w:szCs w:val="28"/>
        </w:rPr>
        <w:t>3</w:t>
      </w:r>
      <w:r>
        <w:rPr>
          <w:rFonts w:ascii="Times New Roman" w:hAnsi="Times New Roman"/>
          <w:sz w:val="28"/>
          <w:szCs w:val="28"/>
        </w:rPr>
        <w:t xml:space="preserve"> «Результаты олимпиады по математике в начальной школе»;</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№1</w:t>
      </w:r>
      <w:r w:rsidR="00B80ADD">
        <w:rPr>
          <w:rFonts w:ascii="Times New Roman" w:hAnsi="Times New Roman"/>
          <w:sz w:val="28"/>
          <w:szCs w:val="28"/>
        </w:rPr>
        <w:t>4</w:t>
      </w:r>
      <w:r>
        <w:rPr>
          <w:rFonts w:ascii="Times New Roman" w:hAnsi="Times New Roman"/>
          <w:sz w:val="28"/>
          <w:szCs w:val="28"/>
        </w:rPr>
        <w:t xml:space="preserve"> «Участие обучающихся МБОУ Сандовская СОШ в олимпиадах»;</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Таблица №</w:t>
      </w:r>
      <w:r w:rsidR="00B80ADD">
        <w:rPr>
          <w:rFonts w:ascii="Times New Roman" w:hAnsi="Times New Roman"/>
          <w:sz w:val="28"/>
          <w:szCs w:val="28"/>
        </w:rPr>
        <w:t>15</w:t>
      </w:r>
      <w:r>
        <w:rPr>
          <w:rFonts w:ascii="Times New Roman" w:hAnsi="Times New Roman"/>
          <w:sz w:val="28"/>
          <w:szCs w:val="28"/>
        </w:rPr>
        <w:t xml:space="preserve"> «Состояние зданий учреждений образования».</w:t>
      </w:r>
    </w:p>
    <w:p w:rsidR="00D93DF4" w:rsidRDefault="00D93DF4" w:rsidP="00D93DF4">
      <w:pPr>
        <w:numPr>
          <w:ilvl w:val="0"/>
          <w:numId w:val="20"/>
        </w:numPr>
        <w:spacing w:after="0"/>
        <w:jc w:val="both"/>
        <w:rPr>
          <w:rFonts w:ascii="Times New Roman" w:hAnsi="Times New Roman"/>
          <w:sz w:val="28"/>
          <w:szCs w:val="28"/>
        </w:rPr>
      </w:pPr>
      <w:r>
        <w:rPr>
          <w:rFonts w:ascii="Times New Roman" w:hAnsi="Times New Roman"/>
          <w:sz w:val="28"/>
          <w:szCs w:val="28"/>
        </w:rPr>
        <w:t xml:space="preserve">Таблица № </w:t>
      </w:r>
      <w:r w:rsidR="00B80ADD">
        <w:rPr>
          <w:rFonts w:ascii="Times New Roman" w:hAnsi="Times New Roman"/>
          <w:sz w:val="28"/>
          <w:szCs w:val="28"/>
        </w:rPr>
        <w:t>16</w:t>
      </w:r>
      <w:r>
        <w:rPr>
          <w:rFonts w:ascii="Times New Roman" w:hAnsi="Times New Roman"/>
          <w:sz w:val="28"/>
          <w:szCs w:val="28"/>
        </w:rPr>
        <w:t xml:space="preserve"> «Участие педагогов Сандовского района в конкурсах педагогического мастерства»</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№1 «Возрастная структура населения на 01.01.20</w:t>
      </w:r>
      <w:r w:rsidR="00B80ADD">
        <w:rPr>
          <w:rFonts w:ascii="Times New Roman" w:hAnsi="Times New Roman"/>
          <w:sz w:val="28"/>
          <w:szCs w:val="28"/>
        </w:rPr>
        <w:t>20</w:t>
      </w:r>
      <w:r>
        <w:rPr>
          <w:rFonts w:ascii="Times New Roman" w:hAnsi="Times New Roman"/>
          <w:sz w:val="28"/>
          <w:szCs w:val="28"/>
        </w:rPr>
        <w:t>г.»;</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Диаграмма№2 «Численность детского населения по возрастным категориям на 01.01.20</w:t>
      </w:r>
      <w:r w:rsidR="00B80ADD">
        <w:rPr>
          <w:rFonts w:ascii="Times New Roman" w:hAnsi="Times New Roman"/>
          <w:sz w:val="28"/>
          <w:szCs w:val="28"/>
        </w:rPr>
        <w:t>20</w:t>
      </w:r>
      <w:r>
        <w:rPr>
          <w:rFonts w:ascii="Times New Roman" w:hAnsi="Times New Roman"/>
          <w:sz w:val="28"/>
          <w:szCs w:val="28"/>
        </w:rPr>
        <w:t>г.»;</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№3 «Количество обучающихся»;</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№4 «Соотношение «Учитель- ученик»;</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№5 «Наполняемость классов»;</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№6 «Распределение школ по численности учащихся»;</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w:t>
      </w:r>
      <w:r w:rsidR="00B80ADD">
        <w:rPr>
          <w:rFonts w:ascii="Times New Roman" w:hAnsi="Times New Roman"/>
          <w:sz w:val="28"/>
          <w:szCs w:val="28"/>
        </w:rPr>
        <w:t>7</w:t>
      </w:r>
      <w:r>
        <w:rPr>
          <w:rFonts w:ascii="Times New Roman" w:hAnsi="Times New Roman"/>
          <w:sz w:val="28"/>
          <w:szCs w:val="28"/>
        </w:rPr>
        <w:t xml:space="preserve"> «Удельный вес выпускников, успешно сдавших ЕГЭ (% от общего количества выпускников 11 класса)»;</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w:t>
      </w:r>
      <w:r w:rsidR="00B80ADD">
        <w:rPr>
          <w:rFonts w:ascii="Times New Roman" w:hAnsi="Times New Roman"/>
          <w:sz w:val="28"/>
          <w:szCs w:val="28"/>
        </w:rPr>
        <w:t>8</w:t>
      </w:r>
      <w:r>
        <w:rPr>
          <w:rFonts w:ascii="Times New Roman" w:hAnsi="Times New Roman"/>
          <w:sz w:val="28"/>
          <w:szCs w:val="28"/>
        </w:rPr>
        <w:t xml:space="preserve"> «Медалисты»;</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w:t>
      </w:r>
      <w:r w:rsidR="00B80ADD">
        <w:rPr>
          <w:rFonts w:ascii="Times New Roman" w:hAnsi="Times New Roman"/>
          <w:sz w:val="28"/>
          <w:szCs w:val="28"/>
        </w:rPr>
        <w:t>9</w:t>
      </w:r>
      <w:r>
        <w:rPr>
          <w:rFonts w:ascii="Times New Roman" w:hAnsi="Times New Roman"/>
          <w:sz w:val="28"/>
          <w:szCs w:val="28"/>
        </w:rPr>
        <w:t xml:space="preserve"> «Средний балл. Математика»;</w:t>
      </w:r>
    </w:p>
    <w:p w:rsidR="00D93DF4" w:rsidRDefault="00D93DF4" w:rsidP="00D93DF4">
      <w:pPr>
        <w:spacing w:after="0"/>
        <w:ind w:left="360"/>
        <w:jc w:val="both"/>
        <w:rPr>
          <w:rFonts w:ascii="Times New Roman" w:hAnsi="Times New Roman"/>
          <w:sz w:val="28"/>
          <w:szCs w:val="28"/>
        </w:rPr>
      </w:pPr>
      <w:r>
        <w:rPr>
          <w:rFonts w:ascii="Times New Roman" w:hAnsi="Times New Roman"/>
          <w:sz w:val="28"/>
          <w:szCs w:val="28"/>
        </w:rPr>
        <w:t>Диаграмма №1</w:t>
      </w:r>
      <w:r w:rsidR="00B80ADD">
        <w:rPr>
          <w:rFonts w:ascii="Times New Roman" w:hAnsi="Times New Roman"/>
          <w:sz w:val="28"/>
          <w:szCs w:val="28"/>
        </w:rPr>
        <w:t>0</w:t>
      </w:r>
      <w:r>
        <w:rPr>
          <w:rFonts w:ascii="Times New Roman" w:hAnsi="Times New Roman"/>
          <w:sz w:val="28"/>
          <w:szCs w:val="28"/>
        </w:rPr>
        <w:t xml:space="preserve"> «Средний балл. Русский язык»;</w:t>
      </w:r>
    </w:p>
    <w:p w:rsidR="00D93DF4" w:rsidRDefault="00D93DF4" w:rsidP="00B80ADD">
      <w:pPr>
        <w:rPr>
          <w:rFonts w:ascii="Times New Roman" w:hAnsi="Times New Roman"/>
          <w:sz w:val="28"/>
          <w:szCs w:val="28"/>
        </w:rPr>
      </w:pPr>
    </w:p>
    <w:p w:rsidR="00D93DF4" w:rsidRDefault="00D93DF4" w:rsidP="00D93DF4">
      <w:pPr>
        <w:jc w:val="center"/>
        <w:rPr>
          <w:rFonts w:ascii="Times New Roman" w:hAnsi="Times New Roman"/>
          <w:sz w:val="28"/>
          <w:szCs w:val="28"/>
        </w:rPr>
      </w:pPr>
      <w:r>
        <w:rPr>
          <w:rFonts w:ascii="Times New Roman" w:hAnsi="Times New Roman"/>
          <w:sz w:val="28"/>
          <w:szCs w:val="28"/>
        </w:rPr>
        <w:lastRenderedPageBreak/>
        <w:t>ПРОТОКОЛ № 3</w:t>
      </w:r>
    </w:p>
    <w:p w:rsidR="00D93DF4" w:rsidRDefault="00D93DF4" w:rsidP="00D93DF4">
      <w:pPr>
        <w:jc w:val="center"/>
        <w:rPr>
          <w:rFonts w:ascii="Times New Roman" w:hAnsi="Times New Roman"/>
          <w:sz w:val="28"/>
          <w:szCs w:val="28"/>
        </w:rPr>
      </w:pPr>
      <w:r>
        <w:rPr>
          <w:rFonts w:ascii="Times New Roman" w:hAnsi="Times New Roman"/>
          <w:sz w:val="28"/>
          <w:szCs w:val="28"/>
        </w:rPr>
        <w:t>районного Совета по образованию Сандовского района</w:t>
      </w:r>
    </w:p>
    <w:p w:rsidR="00D93DF4" w:rsidRDefault="00D93DF4" w:rsidP="00D93DF4">
      <w:pPr>
        <w:jc w:val="right"/>
        <w:rPr>
          <w:rFonts w:ascii="Times New Roman" w:hAnsi="Times New Roman"/>
          <w:sz w:val="28"/>
          <w:szCs w:val="28"/>
        </w:rPr>
      </w:pPr>
      <w:r>
        <w:rPr>
          <w:rFonts w:ascii="Times New Roman" w:hAnsi="Times New Roman"/>
          <w:sz w:val="28"/>
          <w:szCs w:val="28"/>
        </w:rPr>
        <w:t xml:space="preserve">                                                                                       от 31 августа  20</w:t>
      </w:r>
      <w:r w:rsidR="00CC675F">
        <w:rPr>
          <w:rFonts w:ascii="Times New Roman" w:hAnsi="Times New Roman"/>
          <w:sz w:val="28"/>
          <w:szCs w:val="28"/>
        </w:rPr>
        <w:t>20</w:t>
      </w:r>
      <w:r>
        <w:rPr>
          <w:rFonts w:ascii="Times New Roman" w:hAnsi="Times New Roman"/>
          <w:sz w:val="28"/>
          <w:szCs w:val="28"/>
        </w:rPr>
        <w:t xml:space="preserve"> года</w:t>
      </w:r>
    </w:p>
    <w:p w:rsidR="00D93DF4" w:rsidRDefault="00D93DF4" w:rsidP="00D93DF4">
      <w:pPr>
        <w:jc w:val="both"/>
        <w:rPr>
          <w:rFonts w:ascii="Times New Roman" w:hAnsi="Times New Roman"/>
          <w:sz w:val="28"/>
          <w:szCs w:val="28"/>
        </w:rPr>
      </w:pPr>
      <w:r>
        <w:rPr>
          <w:rFonts w:ascii="Times New Roman" w:hAnsi="Times New Roman"/>
          <w:sz w:val="28"/>
          <w:szCs w:val="28"/>
        </w:rPr>
        <w:t xml:space="preserve"> Председатель Совета – Шамшева Галина Семеновна</w:t>
      </w:r>
    </w:p>
    <w:p w:rsidR="00D93DF4" w:rsidRDefault="00D93DF4" w:rsidP="00D93DF4">
      <w:pPr>
        <w:jc w:val="both"/>
        <w:rPr>
          <w:rFonts w:ascii="Times New Roman" w:hAnsi="Times New Roman"/>
          <w:sz w:val="28"/>
          <w:szCs w:val="28"/>
        </w:rPr>
      </w:pPr>
      <w:r>
        <w:rPr>
          <w:rFonts w:ascii="Times New Roman" w:hAnsi="Times New Roman"/>
          <w:sz w:val="28"/>
          <w:szCs w:val="28"/>
        </w:rPr>
        <w:t>Секретарь Совета – Цыпкина Светлана Владимировна</w:t>
      </w:r>
    </w:p>
    <w:p w:rsidR="00D93DF4" w:rsidRDefault="00D93DF4" w:rsidP="00D93DF4">
      <w:pPr>
        <w:jc w:val="both"/>
        <w:rPr>
          <w:rFonts w:ascii="Times New Roman" w:hAnsi="Times New Roman"/>
          <w:sz w:val="28"/>
          <w:szCs w:val="28"/>
        </w:rPr>
      </w:pPr>
      <w:r>
        <w:rPr>
          <w:rFonts w:ascii="Times New Roman" w:hAnsi="Times New Roman"/>
          <w:sz w:val="28"/>
          <w:szCs w:val="28"/>
        </w:rPr>
        <w:t xml:space="preserve"> Присутствовали члены Совета в количестве 14 человек.</w:t>
      </w:r>
    </w:p>
    <w:p w:rsidR="00D93DF4" w:rsidRDefault="00D93DF4" w:rsidP="00D93DF4">
      <w:pPr>
        <w:jc w:val="center"/>
        <w:rPr>
          <w:rFonts w:ascii="Times New Roman" w:hAnsi="Times New Roman"/>
          <w:sz w:val="28"/>
          <w:szCs w:val="28"/>
        </w:rPr>
      </w:pPr>
      <w:r>
        <w:rPr>
          <w:rFonts w:ascii="Times New Roman" w:hAnsi="Times New Roman"/>
          <w:sz w:val="28"/>
          <w:szCs w:val="28"/>
        </w:rPr>
        <w:t>Повестка дня:</w:t>
      </w:r>
    </w:p>
    <w:p w:rsidR="00D93DF4" w:rsidRDefault="00D93DF4" w:rsidP="00D93DF4">
      <w:pPr>
        <w:jc w:val="both"/>
        <w:rPr>
          <w:rFonts w:ascii="Times New Roman" w:hAnsi="Times New Roman"/>
          <w:sz w:val="28"/>
          <w:szCs w:val="28"/>
        </w:rPr>
      </w:pPr>
      <w:r>
        <w:rPr>
          <w:rFonts w:ascii="Times New Roman" w:hAnsi="Times New Roman"/>
          <w:sz w:val="28"/>
          <w:szCs w:val="28"/>
        </w:rPr>
        <w:tab/>
        <w:t>Об утверждении структуры и текста публичного доклада отдела образования администрации Сандовского района Тверской области за 201</w:t>
      </w:r>
      <w:r w:rsidR="00CC675F">
        <w:rPr>
          <w:rFonts w:ascii="Times New Roman" w:hAnsi="Times New Roman"/>
          <w:sz w:val="28"/>
          <w:szCs w:val="28"/>
        </w:rPr>
        <w:t>9</w:t>
      </w:r>
      <w:r>
        <w:rPr>
          <w:rFonts w:ascii="Times New Roman" w:hAnsi="Times New Roman"/>
          <w:sz w:val="28"/>
          <w:szCs w:val="28"/>
        </w:rPr>
        <w:t>- 20</w:t>
      </w:r>
      <w:r w:rsidR="00CC675F">
        <w:rPr>
          <w:rFonts w:ascii="Times New Roman" w:hAnsi="Times New Roman"/>
          <w:sz w:val="28"/>
          <w:szCs w:val="28"/>
        </w:rPr>
        <w:t>20</w:t>
      </w:r>
      <w:r>
        <w:rPr>
          <w:rFonts w:ascii="Times New Roman" w:hAnsi="Times New Roman"/>
          <w:sz w:val="28"/>
          <w:szCs w:val="28"/>
        </w:rPr>
        <w:t xml:space="preserve"> учебный год «Состояние и развитие системы образования Сандовского района Тверской области»».</w:t>
      </w:r>
    </w:p>
    <w:p w:rsidR="00D93DF4" w:rsidRDefault="00D93DF4" w:rsidP="00D93DF4">
      <w:pPr>
        <w:jc w:val="both"/>
        <w:rPr>
          <w:rFonts w:ascii="Times New Roman" w:hAnsi="Times New Roman"/>
          <w:sz w:val="28"/>
          <w:szCs w:val="28"/>
        </w:rPr>
      </w:pPr>
      <w:r>
        <w:rPr>
          <w:rFonts w:ascii="Times New Roman" w:hAnsi="Times New Roman"/>
          <w:sz w:val="28"/>
          <w:szCs w:val="28"/>
        </w:rPr>
        <w:tab/>
        <w:t>По данному вопросу слушали заведующую отделом образования О.В. Кудряшову</w:t>
      </w:r>
    </w:p>
    <w:p w:rsidR="00D93DF4" w:rsidRDefault="00D93DF4" w:rsidP="00D93DF4">
      <w:pPr>
        <w:jc w:val="both"/>
        <w:rPr>
          <w:rFonts w:ascii="Times New Roman" w:hAnsi="Times New Roman"/>
          <w:sz w:val="28"/>
          <w:szCs w:val="28"/>
        </w:rPr>
      </w:pPr>
      <w:r>
        <w:rPr>
          <w:rFonts w:ascii="Times New Roman" w:hAnsi="Times New Roman"/>
          <w:sz w:val="28"/>
          <w:szCs w:val="28"/>
        </w:rPr>
        <w:t>Решение:</w:t>
      </w:r>
    </w:p>
    <w:p w:rsidR="00D93DF4" w:rsidRDefault="00D93DF4" w:rsidP="00D93DF4">
      <w:pPr>
        <w:numPr>
          <w:ilvl w:val="0"/>
          <w:numId w:val="22"/>
        </w:numPr>
        <w:jc w:val="both"/>
        <w:rPr>
          <w:rFonts w:ascii="Times New Roman" w:hAnsi="Times New Roman"/>
          <w:sz w:val="28"/>
          <w:szCs w:val="28"/>
        </w:rPr>
      </w:pPr>
      <w:r>
        <w:rPr>
          <w:rFonts w:ascii="Times New Roman" w:hAnsi="Times New Roman"/>
          <w:sz w:val="28"/>
          <w:szCs w:val="28"/>
        </w:rPr>
        <w:t>Утвердить структуру и текст публичного доклада.</w:t>
      </w:r>
    </w:p>
    <w:p w:rsidR="00D93DF4" w:rsidRDefault="00D93DF4" w:rsidP="00D93DF4">
      <w:pPr>
        <w:numPr>
          <w:ilvl w:val="0"/>
          <w:numId w:val="22"/>
        </w:numPr>
        <w:jc w:val="both"/>
        <w:rPr>
          <w:rFonts w:ascii="Times New Roman" w:hAnsi="Times New Roman"/>
          <w:sz w:val="28"/>
          <w:szCs w:val="28"/>
        </w:rPr>
      </w:pPr>
      <w:r>
        <w:rPr>
          <w:rFonts w:ascii="Times New Roman" w:hAnsi="Times New Roman"/>
          <w:sz w:val="28"/>
          <w:szCs w:val="28"/>
        </w:rPr>
        <w:t xml:space="preserve">Ознакомить общественность с текстом доклада на сайте отдела образования </w:t>
      </w:r>
      <w:r>
        <w:rPr>
          <w:rFonts w:ascii="Times New Roman" w:hAnsi="Times New Roman"/>
          <w:sz w:val="28"/>
          <w:szCs w:val="28"/>
          <w:lang w:val="en-US"/>
        </w:rPr>
        <w:t>http</w:t>
      </w:r>
      <w:r>
        <w:rPr>
          <w:rFonts w:ascii="Times New Roman" w:hAnsi="Times New Roman"/>
          <w:sz w:val="28"/>
          <w:szCs w:val="28"/>
        </w:rPr>
        <w:t xml:space="preserve">://роо-сандово.рф/ и официальном сайте администрации Сандовского района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sandovoregion</w:t>
      </w:r>
      <w:r>
        <w:rPr>
          <w:rFonts w:ascii="Times New Roman" w:hAnsi="Times New Roman"/>
          <w:sz w:val="28"/>
          <w:szCs w:val="28"/>
        </w:rPr>
        <w:t>.</w:t>
      </w:r>
      <w:r>
        <w:rPr>
          <w:rFonts w:ascii="Times New Roman" w:hAnsi="Times New Roman"/>
          <w:sz w:val="28"/>
          <w:szCs w:val="28"/>
          <w:lang w:val="en-US"/>
        </w:rPr>
        <w:t>ru</w:t>
      </w:r>
    </w:p>
    <w:p w:rsidR="00D93DF4" w:rsidRDefault="00D93DF4" w:rsidP="00D93DF4">
      <w:pPr>
        <w:ind w:left="420"/>
        <w:jc w:val="both"/>
        <w:rPr>
          <w:rFonts w:ascii="Times New Roman" w:hAnsi="Times New Roman"/>
          <w:sz w:val="28"/>
          <w:szCs w:val="28"/>
        </w:rPr>
      </w:pPr>
    </w:p>
    <w:p w:rsidR="00D93DF4" w:rsidRDefault="00D93DF4" w:rsidP="00D93DF4">
      <w:pPr>
        <w:ind w:left="420"/>
        <w:jc w:val="both"/>
        <w:rPr>
          <w:rFonts w:ascii="Times New Roman" w:hAnsi="Times New Roman"/>
          <w:sz w:val="28"/>
          <w:szCs w:val="28"/>
        </w:rPr>
      </w:pPr>
      <w:r>
        <w:rPr>
          <w:rFonts w:ascii="Times New Roman" w:hAnsi="Times New Roman"/>
          <w:sz w:val="28"/>
          <w:szCs w:val="28"/>
        </w:rPr>
        <w:t>Председатель Совета                                                           Г.С. Шамшева</w:t>
      </w:r>
    </w:p>
    <w:p w:rsidR="00D93DF4" w:rsidRDefault="00D93DF4" w:rsidP="00D93DF4">
      <w:pPr>
        <w:ind w:left="420"/>
        <w:jc w:val="both"/>
        <w:rPr>
          <w:rFonts w:ascii="Times New Roman" w:hAnsi="Times New Roman"/>
          <w:sz w:val="28"/>
          <w:szCs w:val="28"/>
        </w:rPr>
      </w:pPr>
      <w:r>
        <w:rPr>
          <w:rFonts w:ascii="Times New Roman" w:hAnsi="Times New Roman"/>
          <w:sz w:val="28"/>
          <w:szCs w:val="28"/>
        </w:rPr>
        <w:t>Секретарь Совета                                                                  С.В. Цыпкина</w:t>
      </w:r>
    </w:p>
    <w:p w:rsidR="00D93DF4" w:rsidRDefault="00D93DF4" w:rsidP="00D93DF4">
      <w:pPr>
        <w:rPr>
          <w:rFonts w:ascii="Times New Roman" w:hAnsi="Times New Roman"/>
          <w:sz w:val="28"/>
          <w:szCs w:val="28"/>
        </w:rPr>
      </w:pPr>
    </w:p>
    <w:p w:rsidR="00D93DF4" w:rsidRDefault="00D93DF4" w:rsidP="00D93DF4"/>
    <w:p w:rsidR="00D93DF4" w:rsidRDefault="00D93DF4" w:rsidP="00D93DF4"/>
    <w:p w:rsidR="00D93DF4" w:rsidRDefault="00D93DF4" w:rsidP="00D93DF4"/>
    <w:p w:rsidR="004A6394" w:rsidRDefault="004A6394"/>
    <w:sectPr w:rsidR="004A6394" w:rsidSect="00B80ADD">
      <w:footerReference w:type="default" r:id="rId1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42" w:rsidRDefault="007E2442" w:rsidP="00EE4E12">
      <w:pPr>
        <w:spacing w:after="0" w:line="240" w:lineRule="auto"/>
      </w:pPr>
      <w:r>
        <w:separator/>
      </w:r>
    </w:p>
  </w:endnote>
  <w:endnote w:type="continuationSeparator" w:id="1">
    <w:p w:rsidR="007E2442" w:rsidRDefault="007E2442" w:rsidP="00EE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091"/>
      <w:docPartObj>
        <w:docPartGallery w:val="Page Numbers (Bottom of Page)"/>
        <w:docPartUnique/>
      </w:docPartObj>
    </w:sdtPr>
    <w:sdtContent>
      <w:p w:rsidR="00EE4E12" w:rsidRDefault="00EE4E12">
        <w:pPr>
          <w:pStyle w:val="a6"/>
          <w:jc w:val="center"/>
        </w:pPr>
        <w:fldSimple w:instr=" PAGE   \* MERGEFORMAT ">
          <w:r w:rsidR="00DE1F11">
            <w:rPr>
              <w:noProof/>
            </w:rPr>
            <w:t>29</w:t>
          </w:r>
        </w:fldSimple>
      </w:p>
    </w:sdtContent>
  </w:sdt>
  <w:p w:rsidR="00EE4E12" w:rsidRDefault="00EE4E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42" w:rsidRDefault="007E2442" w:rsidP="00EE4E12">
      <w:pPr>
        <w:spacing w:after="0" w:line="240" w:lineRule="auto"/>
      </w:pPr>
      <w:r>
        <w:separator/>
      </w:r>
    </w:p>
  </w:footnote>
  <w:footnote w:type="continuationSeparator" w:id="1">
    <w:p w:rsidR="007E2442" w:rsidRDefault="007E2442" w:rsidP="00EE4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9C70F0F2"/>
    <w:name w:val="WW8Num24"/>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34517"/>
    <w:multiLevelType w:val="hybridMultilevel"/>
    <w:tmpl w:val="2D86C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D057F0"/>
    <w:multiLevelType w:val="hybridMultilevel"/>
    <w:tmpl w:val="9D6000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AB39B1"/>
    <w:multiLevelType w:val="hybridMultilevel"/>
    <w:tmpl w:val="487079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970DFC"/>
    <w:multiLevelType w:val="hybridMultilevel"/>
    <w:tmpl w:val="E834BD0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094A74"/>
    <w:multiLevelType w:val="multilevel"/>
    <w:tmpl w:val="50AA1426"/>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1A118D9"/>
    <w:multiLevelType w:val="hybridMultilevel"/>
    <w:tmpl w:val="0BBC6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4A54E49"/>
    <w:multiLevelType w:val="hybridMultilevel"/>
    <w:tmpl w:val="C486E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E214D4"/>
    <w:multiLevelType w:val="hybridMultilevel"/>
    <w:tmpl w:val="C6EAABAA"/>
    <w:lvl w:ilvl="0" w:tplc="498260C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497DDB"/>
    <w:multiLevelType w:val="hybridMultilevel"/>
    <w:tmpl w:val="B922BE80"/>
    <w:lvl w:ilvl="0" w:tplc="0419000B">
      <w:start w:val="1"/>
      <w:numFmt w:val="bullet"/>
      <w:lvlText w:val=""/>
      <w:lvlJc w:val="left"/>
      <w:pPr>
        <w:ind w:left="4046" w:hanging="360"/>
      </w:pPr>
      <w:rPr>
        <w:rFonts w:ascii="Wingdings" w:hAnsi="Wingdings" w:hint="default"/>
        <w:sz w:val="36"/>
        <w:szCs w:val="36"/>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B00518"/>
    <w:multiLevelType w:val="hybridMultilevel"/>
    <w:tmpl w:val="B8F2B08E"/>
    <w:lvl w:ilvl="0" w:tplc="9D8C986A">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93DF4"/>
    <w:rsid w:val="00054328"/>
    <w:rsid w:val="000C14DA"/>
    <w:rsid w:val="000F010B"/>
    <w:rsid w:val="00176D4F"/>
    <w:rsid w:val="001B42E7"/>
    <w:rsid w:val="00210F26"/>
    <w:rsid w:val="003E712F"/>
    <w:rsid w:val="004A2208"/>
    <w:rsid w:val="004A6394"/>
    <w:rsid w:val="007219E5"/>
    <w:rsid w:val="007C6519"/>
    <w:rsid w:val="007E2442"/>
    <w:rsid w:val="00882F18"/>
    <w:rsid w:val="009922BE"/>
    <w:rsid w:val="009F79B9"/>
    <w:rsid w:val="00A34AAF"/>
    <w:rsid w:val="00B80ADD"/>
    <w:rsid w:val="00C01324"/>
    <w:rsid w:val="00C163B4"/>
    <w:rsid w:val="00CC675F"/>
    <w:rsid w:val="00CF1C57"/>
    <w:rsid w:val="00D174C1"/>
    <w:rsid w:val="00D93DF4"/>
    <w:rsid w:val="00DE1F11"/>
    <w:rsid w:val="00E243E7"/>
    <w:rsid w:val="00E34047"/>
    <w:rsid w:val="00EE4E12"/>
    <w:rsid w:val="00F139C5"/>
    <w:rsid w:val="00F55FCF"/>
    <w:rsid w:val="00FC4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93DF4"/>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DF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93DF4"/>
    <w:rPr>
      <w:color w:val="0000FF"/>
      <w:u w:val="single"/>
    </w:rPr>
  </w:style>
  <w:style w:type="paragraph" w:styleId="a4">
    <w:name w:val="Normal (Web)"/>
    <w:aliases w:val="Обычный (Web),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Знак Знак1"/>
    <w:basedOn w:val="a"/>
    <w:unhideWhenUsed/>
    <w:qFormat/>
    <w:rsid w:val="00D93DF4"/>
    <w:pPr>
      <w:spacing w:line="288" w:lineRule="auto"/>
      <w:ind w:left="720"/>
      <w:contextualSpacing/>
    </w:pPr>
    <w:rPr>
      <w:rFonts w:asciiTheme="minorHAnsi" w:eastAsiaTheme="minorHAnsi" w:hAnsiTheme="minorHAnsi" w:cstheme="minorBidi"/>
      <w:i/>
      <w:iCs/>
      <w:sz w:val="20"/>
      <w:szCs w:val="20"/>
      <w:lang w:val="en-US" w:eastAsia="en-US" w:bidi="en-US"/>
    </w:rPr>
  </w:style>
  <w:style w:type="character" w:customStyle="1" w:styleId="11">
    <w:name w:val="Верхний колонтитул Знак1"/>
    <w:basedOn w:val="a0"/>
    <w:link w:val="a5"/>
    <w:uiPriority w:val="99"/>
    <w:semiHidden/>
    <w:locked/>
    <w:rsid w:val="00D93DF4"/>
    <w:rPr>
      <w:rFonts w:ascii="Calibri" w:eastAsia="Times New Roman" w:hAnsi="Calibri" w:cs="Times New Roman"/>
      <w:lang w:eastAsia="ru-RU"/>
    </w:rPr>
  </w:style>
  <w:style w:type="paragraph" w:styleId="a5">
    <w:name w:val="header"/>
    <w:basedOn w:val="a"/>
    <w:link w:val="11"/>
    <w:uiPriority w:val="99"/>
    <w:semiHidden/>
    <w:unhideWhenUsed/>
    <w:rsid w:val="00D93DF4"/>
    <w:pPr>
      <w:tabs>
        <w:tab w:val="center" w:pos="4677"/>
        <w:tab w:val="right" w:pos="9355"/>
      </w:tabs>
      <w:spacing w:after="0" w:line="240" w:lineRule="auto"/>
    </w:pPr>
  </w:style>
  <w:style w:type="character" w:customStyle="1" w:styleId="12">
    <w:name w:val="Нижний колонтитул Знак1"/>
    <w:basedOn w:val="a0"/>
    <w:link w:val="a6"/>
    <w:uiPriority w:val="99"/>
    <w:semiHidden/>
    <w:locked/>
    <w:rsid w:val="00D93DF4"/>
    <w:rPr>
      <w:rFonts w:ascii="Calibri" w:eastAsia="Times New Roman" w:hAnsi="Calibri" w:cs="Times New Roman"/>
      <w:lang w:eastAsia="ru-RU"/>
    </w:rPr>
  </w:style>
  <w:style w:type="paragraph" w:styleId="a6">
    <w:name w:val="footer"/>
    <w:basedOn w:val="a"/>
    <w:link w:val="12"/>
    <w:uiPriority w:val="99"/>
    <w:unhideWhenUsed/>
    <w:rsid w:val="00D93DF4"/>
    <w:pPr>
      <w:tabs>
        <w:tab w:val="center" w:pos="4677"/>
        <w:tab w:val="right" w:pos="9355"/>
      </w:tabs>
      <w:spacing w:after="0" w:line="240" w:lineRule="auto"/>
    </w:pPr>
  </w:style>
  <w:style w:type="character" w:customStyle="1" w:styleId="a7">
    <w:name w:val="Основной текст Знак"/>
    <w:basedOn w:val="a0"/>
    <w:link w:val="a8"/>
    <w:uiPriority w:val="99"/>
    <w:semiHidden/>
    <w:locked/>
    <w:rsid w:val="00D93DF4"/>
    <w:rPr>
      <w:rFonts w:ascii="Calibri" w:eastAsia="Calibri" w:hAnsi="Calibri" w:cs="Times New Roman"/>
    </w:rPr>
  </w:style>
  <w:style w:type="paragraph" w:styleId="a8">
    <w:name w:val="Body Text"/>
    <w:basedOn w:val="a"/>
    <w:link w:val="a7"/>
    <w:uiPriority w:val="99"/>
    <w:semiHidden/>
    <w:unhideWhenUsed/>
    <w:rsid w:val="00D93DF4"/>
    <w:pPr>
      <w:spacing w:after="120"/>
    </w:pPr>
    <w:rPr>
      <w:rFonts w:eastAsia="Calibri"/>
      <w:lang w:eastAsia="en-US"/>
    </w:rPr>
  </w:style>
  <w:style w:type="character" w:customStyle="1" w:styleId="a9">
    <w:name w:val="Основной текст с отступом Знак"/>
    <w:basedOn w:val="a0"/>
    <w:link w:val="aa"/>
    <w:uiPriority w:val="99"/>
    <w:semiHidden/>
    <w:locked/>
    <w:rsid w:val="00D93DF4"/>
    <w:rPr>
      <w:rFonts w:ascii="Times New Roman" w:eastAsia="Times New Roman" w:hAnsi="Times New Roman" w:cs="Times New Roman"/>
      <w:sz w:val="20"/>
      <w:szCs w:val="20"/>
      <w:lang w:eastAsia="ru-RU"/>
    </w:rPr>
  </w:style>
  <w:style w:type="paragraph" w:styleId="aa">
    <w:name w:val="Body Text Indent"/>
    <w:basedOn w:val="a"/>
    <w:link w:val="a9"/>
    <w:uiPriority w:val="99"/>
    <w:semiHidden/>
    <w:unhideWhenUsed/>
    <w:rsid w:val="00D93DF4"/>
    <w:pPr>
      <w:spacing w:after="120"/>
      <w:ind w:left="283"/>
    </w:pPr>
    <w:rPr>
      <w:rFonts w:ascii="Times New Roman" w:hAnsi="Times New Roman"/>
      <w:sz w:val="20"/>
      <w:szCs w:val="20"/>
    </w:rPr>
  </w:style>
  <w:style w:type="character" w:customStyle="1" w:styleId="31">
    <w:name w:val="Основной текст 3 Знак1"/>
    <w:basedOn w:val="a0"/>
    <w:link w:val="3"/>
    <w:uiPriority w:val="99"/>
    <w:semiHidden/>
    <w:locked/>
    <w:rsid w:val="00D93DF4"/>
    <w:rPr>
      <w:rFonts w:ascii="Calibri" w:eastAsia="Calibri" w:hAnsi="Calibri" w:cs="Times New Roman"/>
      <w:sz w:val="16"/>
      <w:szCs w:val="16"/>
    </w:rPr>
  </w:style>
  <w:style w:type="paragraph" w:styleId="3">
    <w:name w:val="Body Text 3"/>
    <w:basedOn w:val="a"/>
    <w:link w:val="31"/>
    <w:uiPriority w:val="99"/>
    <w:semiHidden/>
    <w:unhideWhenUsed/>
    <w:rsid w:val="00D93DF4"/>
    <w:pPr>
      <w:spacing w:after="120"/>
    </w:pPr>
    <w:rPr>
      <w:rFonts w:eastAsia="Calibri"/>
      <w:sz w:val="16"/>
      <w:szCs w:val="16"/>
      <w:lang w:eastAsia="en-US"/>
    </w:rPr>
  </w:style>
  <w:style w:type="character" w:customStyle="1" w:styleId="ab">
    <w:name w:val="Текст выноски Знак"/>
    <w:basedOn w:val="a0"/>
    <w:link w:val="ac"/>
    <w:uiPriority w:val="99"/>
    <w:semiHidden/>
    <w:locked/>
    <w:rsid w:val="00D93DF4"/>
    <w:rPr>
      <w:rFonts w:ascii="Tahoma" w:eastAsia="Times New Roman" w:hAnsi="Tahoma" w:cs="Tahoma"/>
      <w:sz w:val="16"/>
      <w:szCs w:val="16"/>
      <w:lang w:eastAsia="ru-RU"/>
    </w:rPr>
  </w:style>
  <w:style w:type="paragraph" w:styleId="ac">
    <w:name w:val="Balloon Text"/>
    <w:basedOn w:val="a"/>
    <w:link w:val="ab"/>
    <w:uiPriority w:val="99"/>
    <w:semiHidden/>
    <w:unhideWhenUsed/>
    <w:rsid w:val="00D93DF4"/>
    <w:pPr>
      <w:spacing w:after="0" w:line="240" w:lineRule="auto"/>
    </w:pPr>
    <w:rPr>
      <w:rFonts w:ascii="Tahoma" w:hAnsi="Tahoma" w:cs="Tahoma"/>
      <w:sz w:val="16"/>
      <w:szCs w:val="16"/>
    </w:rPr>
  </w:style>
  <w:style w:type="character" w:customStyle="1" w:styleId="2">
    <w:name w:val="Обычный (веб) Знак2"/>
    <w:aliases w:val="Обычный (Web) Знак,Знак Знак1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0"/>
    <w:link w:val="ad"/>
    <w:uiPriority w:val="1"/>
    <w:locked/>
    <w:rsid w:val="00D93DF4"/>
    <w:rPr>
      <w:rFonts w:ascii="Calibri" w:eastAsia="Times New Roman" w:hAnsi="Calibri" w:cs="Times New Roman"/>
      <w:lang w:eastAsia="ru-RU"/>
    </w:rPr>
  </w:style>
  <w:style w:type="paragraph" w:styleId="ad">
    <w:name w:val="No Spacing"/>
    <w:link w:val="2"/>
    <w:uiPriority w:val="1"/>
    <w:qFormat/>
    <w:rsid w:val="00D93DF4"/>
    <w:rPr>
      <w:rFonts w:ascii="Calibri" w:eastAsia="Times New Roman" w:hAnsi="Calibri" w:cs="Times New Roman"/>
      <w:lang w:eastAsia="ru-RU"/>
    </w:rPr>
  </w:style>
  <w:style w:type="paragraph" w:customStyle="1" w:styleId="20">
    <w:name w:val="Абзац списка2"/>
    <w:basedOn w:val="a"/>
    <w:uiPriority w:val="99"/>
    <w:qFormat/>
    <w:rsid w:val="00D93DF4"/>
    <w:pPr>
      <w:ind w:left="720"/>
      <w:contextualSpacing/>
    </w:pPr>
  </w:style>
  <w:style w:type="paragraph" w:customStyle="1" w:styleId="13">
    <w:name w:val="Обычный (веб)1"/>
    <w:basedOn w:val="a"/>
    <w:uiPriority w:val="99"/>
    <w:qFormat/>
    <w:rsid w:val="00D93DF4"/>
    <w:pPr>
      <w:suppressAutoHyphens/>
      <w:spacing w:after="0" w:line="240" w:lineRule="auto"/>
      <w:contextualSpacing/>
    </w:pPr>
    <w:rPr>
      <w:rFonts w:ascii="Times New Roman" w:hAnsi="Times New Roman"/>
      <w:kern w:val="2"/>
      <w:sz w:val="20"/>
      <w:szCs w:val="20"/>
      <w:lang w:eastAsia="ar-SA"/>
    </w:rPr>
  </w:style>
  <w:style w:type="paragraph" w:customStyle="1" w:styleId="Default">
    <w:name w:val="Default"/>
    <w:uiPriority w:val="99"/>
    <w:qFormat/>
    <w:rsid w:val="00D93DF4"/>
    <w:pPr>
      <w:autoSpaceDE w:val="0"/>
      <w:autoSpaceDN w:val="0"/>
      <w:adjustRightInd w:val="0"/>
      <w:contextualSpacing/>
    </w:pPr>
    <w:rPr>
      <w:rFonts w:ascii="Times New Roman" w:hAnsi="Times New Roman" w:cs="Times New Roman"/>
      <w:color w:val="000000"/>
      <w:sz w:val="24"/>
      <w:szCs w:val="24"/>
    </w:rPr>
  </w:style>
  <w:style w:type="paragraph" w:customStyle="1" w:styleId="ParaAttribute1">
    <w:name w:val="ParaAttribute1"/>
    <w:qFormat/>
    <w:rsid w:val="00D93DF4"/>
    <w:pPr>
      <w:spacing w:after="200"/>
      <w:contextualSpacing/>
      <w:jc w:val="both"/>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5"/>
    <w:uiPriority w:val="99"/>
    <w:semiHidden/>
    <w:rsid w:val="00D93DF4"/>
    <w:rPr>
      <w:rFonts w:ascii="Calibri" w:eastAsia="Times New Roman" w:hAnsi="Calibri" w:cs="Times New Roman"/>
      <w:lang w:eastAsia="ru-RU"/>
    </w:rPr>
  </w:style>
  <w:style w:type="character" w:customStyle="1" w:styleId="af">
    <w:name w:val="Нижний колонтитул Знак"/>
    <w:basedOn w:val="a0"/>
    <w:link w:val="a6"/>
    <w:uiPriority w:val="99"/>
    <w:rsid w:val="00D93DF4"/>
    <w:rPr>
      <w:rFonts w:ascii="Calibri" w:eastAsia="Times New Roman" w:hAnsi="Calibri" w:cs="Times New Roman"/>
      <w:lang w:eastAsia="ru-RU"/>
    </w:rPr>
  </w:style>
  <w:style w:type="character" w:customStyle="1" w:styleId="14">
    <w:name w:val="Основной текст Знак1"/>
    <w:basedOn w:val="a0"/>
    <w:link w:val="a8"/>
    <w:uiPriority w:val="99"/>
    <w:semiHidden/>
    <w:rsid w:val="00D93DF4"/>
    <w:rPr>
      <w:rFonts w:ascii="Calibri" w:eastAsia="Times New Roman" w:hAnsi="Calibri" w:cs="Times New Roman"/>
      <w:lang w:eastAsia="ru-RU"/>
    </w:rPr>
  </w:style>
  <w:style w:type="character" w:customStyle="1" w:styleId="15">
    <w:name w:val="Основной текст с отступом Знак1"/>
    <w:basedOn w:val="a0"/>
    <w:link w:val="aa"/>
    <w:uiPriority w:val="99"/>
    <w:semiHidden/>
    <w:rsid w:val="00D93DF4"/>
    <w:rPr>
      <w:rFonts w:ascii="Calibri" w:eastAsia="Times New Roman" w:hAnsi="Calibri" w:cs="Times New Roman"/>
      <w:lang w:eastAsia="ru-RU"/>
    </w:rPr>
  </w:style>
  <w:style w:type="character" w:customStyle="1" w:styleId="30">
    <w:name w:val="Основной текст 3 Знак"/>
    <w:basedOn w:val="a0"/>
    <w:link w:val="3"/>
    <w:uiPriority w:val="99"/>
    <w:semiHidden/>
    <w:rsid w:val="00D93DF4"/>
    <w:rPr>
      <w:rFonts w:ascii="Calibri" w:eastAsia="Times New Roman" w:hAnsi="Calibri" w:cs="Times New Roman"/>
      <w:sz w:val="16"/>
      <w:szCs w:val="16"/>
      <w:lang w:eastAsia="ru-RU"/>
    </w:rPr>
  </w:style>
  <w:style w:type="character" w:customStyle="1" w:styleId="16">
    <w:name w:val="Текст выноски Знак1"/>
    <w:basedOn w:val="a0"/>
    <w:link w:val="ac"/>
    <w:uiPriority w:val="99"/>
    <w:semiHidden/>
    <w:rsid w:val="00D93DF4"/>
    <w:rPr>
      <w:rFonts w:ascii="Tahoma" w:eastAsia="Times New Roman" w:hAnsi="Tahoma" w:cs="Tahoma"/>
      <w:sz w:val="16"/>
      <w:szCs w:val="16"/>
      <w:lang w:eastAsia="ru-RU"/>
    </w:rPr>
  </w:style>
  <w:style w:type="character" w:customStyle="1" w:styleId="21">
    <w:name w:val="Без интервала Знак2"/>
    <w:basedOn w:val="a0"/>
    <w:uiPriority w:val="1"/>
    <w:locked/>
    <w:rsid w:val="00D93DF4"/>
    <w:rPr>
      <w:rFonts w:ascii="Calibri" w:eastAsia="Calibri" w:hAnsi="Calibri" w:cs="Times New Roman" w:hint="default"/>
    </w:rPr>
  </w:style>
  <w:style w:type="character" w:customStyle="1" w:styleId="CharAttribute4">
    <w:name w:val="CharAttribute4"/>
    <w:rsid w:val="00D93DF4"/>
    <w:rPr>
      <w:rFonts w:ascii="Times New Roman" w:hAnsi="Times New Roman" w:cs="Times New Roman" w:hint="default"/>
      <w:sz w:val="24"/>
    </w:rPr>
  </w:style>
  <w:style w:type="character" w:styleId="af0">
    <w:name w:val="Strong"/>
    <w:basedOn w:val="a0"/>
    <w:uiPriority w:val="22"/>
    <w:qFormat/>
    <w:rsid w:val="00D93DF4"/>
    <w:rPr>
      <w:b/>
      <w:bCs/>
    </w:rPr>
  </w:style>
  <w:style w:type="character" w:customStyle="1" w:styleId="af1">
    <w:name w:val="Подпись к картинке + Курсив"/>
    <w:basedOn w:val="a0"/>
    <w:rsid w:val="000C14DA"/>
    <w:rPr>
      <w:i/>
      <w:iCs/>
      <w:sz w:val="23"/>
      <w:szCs w:val="23"/>
      <w:shd w:val="clear" w:color="auto" w:fill="FFFFFF"/>
    </w:rPr>
  </w:style>
  <w:style w:type="character" w:customStyle="1" w:styleId="normaltextrun">
    <w:name w:val="normaltextrun"/>
    <w:basedOn w:val="a0"/>
    <w:rsid w:val="000C14DA"/>
  </w:style>
  <w:style w:type="paragraph" w:customStyle="1" w:styleId="paragraph">
    <w:name w:val="paragraph"/>
    <w:basedOn w:val="a"/>
    <w:qFormat/>
    <w:rsid w:val="000C14DA"/>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0C14DA"/>
  </w:style>
  <w:style w:type="character" w:customStyle="1" w:styleId="spellingerror">
    <w:name w:val="spellingerror"/>
    <w:basedOn w:val="a0"/>
    <w:rsid w:val="000C14DA"/>
  </w:style>
  <w:style w:type="paragraph" w:styleId="af2">
    <w:name w:val="List Paragraph"/>
    <w:basedOn w:val="a"/>
    <w:uiPriority w:val="34"/>
    <w:qFormat/>
    <w:rsid w:val="000C14DA"/>
    <w:pPr>
      <w:ind w:left="720"/>
      <w:contextualSpacing/>
    </w:pPr>
  </w:style>
  <w:style w:type="table" w:styleId="af3">
    <w:name w:val="Table Grid"/>
    <w:basedOn w:val="a1"/>
    <w:uiPriority w:val="59"/>
    <w:rsid w:val="00A34AAF"/>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04"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Столбец1</c:v>
                </c:pt>
              </c:strCache>
            </c:strRef>
          </c:tx>
          <c:explosion val="4"/>
          <c:dLbls>
            <c:dLbl>
              <c:idx val="0"/>
              <c:tx>
                <c:rich>
                  <a:bodyPr/>
                  <a:lstStyle/>
                  <a:p>
                    <a:pPr>
                      <a:defRPr/>
                    </a:pPr>
                    <a:r>
                      <a:rPr lang="ru-RU"/>
                      <a:t>45,2%</a:t>
                    </a:r>
                  </a:p>
                </c:rich>
              </c:tx>
              <c:spPr/>
            </c:dLbl>
            <c:dLbl>
              <c:idx val="1"/>
              <c:tx>
                <c:rich>
                  <a:bodyPr/>
                  <a:lstStyle/>
                  <a:p>
                    <a:pPr>
                      <a:defRPr/>
                    </a:pPr>
                    <a:r>
                      <a:rPr lang="ru-RU"/>
                      <a:t>16,7%</a:t>
                    </a:r>
                  </a:p>
                </c:rich>
              </c:tx>
              <c:spPr/>
            </c:dLbl>
            <c:dLbl>
              <c:idx val="2"/>
              <c:tx>
                <c:rich>
                  <a:bodyPr/>
                  <a:lstStyle/>
                  <a:p>
                    <a:pPr>
                      <a:defRPr/>
                    </a:pPr>
                    <a:r>
                      <a:rPr lang="ru-RU"/>
                      <a:t>38,1%</a:t>
                    </a:r>
                  </a:p>
                </c:rich>
              </c:tx>
              <c:spPr/>
            </c:dLbl>
            <c:showPercent val="1"/>
          </c:dLbls>
          <c:cat>
            <c:strRef>
              <c:f>Лист1!$A$2:$A$4</c:f>
              <c:strCache>
                <c:ptCount val="3"/>
                <c:pt idx="0">
                  <c:v>трудоспособное население</c:v>
                </c:pt>
                <c:pt idx="1">
                  <c:v>дети</c:v>
                </c:pt>
                <c:pt idx="2">
                  <c:v>пенсионеры</c:v>
                </c:pt>
              </c:strCache>
            </c:strRef>
          </c:cat>
          <c:val>
            <c:numRef>
              <c:f>Лист1!$B$2:$B$4</c:f>
              <c:numCache>
                <c:formatCode>0.00%</c:formatCode>
                <c:ptCount val="3"/>
                <c:pt idx="0">
                  <c:v>0.45500000000000002</c:v>
                </c:pt>
                <c:pt idx="1">
                  <c:v>0.16600000000000004</c:v>
                </c:pt>
                <c:pt idx="2">
                  <c:v>0.37900000000000045</c:v>
                </c:pt>
              </c:numCache>
            </c:numRef>
          </c:val>
        </c:ser>
        <c:firstSliceAng val="0"/>
        <c:holeSize val="50"/>
      </c:doughnutChart>
      <c:spPr>
        <a:noFill/>
        <a:ln w="25237">
          <a:noFill/>
        </a:ln>
      </c:spPr>
    </c:plotArea>
    <c:legend>
      <c:legendPos val="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percentStacked"/>
        <c:ser>
          <c:idx val="0"/>
          <c:order val="0"/>
          <c:tx>
            <c:strRef>
              <c:f>Лист1!$B$1</c:f>
              <c:strCache>
                <c:ptCount val="1"/>
                <c:pt idx="0">
                  <c:v>Ряд 1</c:v>
                </c:pt>
              </c:strCache>
            </c:strRef>
          </c:tx>
          <c:dLbls>
            <c:txPr>
              <a:bodyPr/>
              <a:lstStyle/>
              <a:p>
                <a:pPr>
                  <a:defRPr sz="1400" b="1"/>
                </a:pPr>
                <a:endParaRPr lang="ru-RU"/>
              </a:p>
            </c:txPr>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66.36</c:v>
                </c:pt>
                <c:pt idx="1">
                  <c:v>78.13</c:v>
                </c:pt>
                <c:pt idx="2">
                  <c:v>77.33</c:v>
                </c:pt>
                <c:pt idx="3">
                  <c:v>75</c:v>
                </c:pt>
              </c:numCache>
            </c:numRef>
          </c:val>
        </c:ser>
        <c:shape val="cylinder"/>
        <c:axId val="104606720"/>
        <c:axId val="104613376"/>
        <c:axId val="0"/>
      </c:bar3DChart>
      <c:catAx>
        <c:axId val="104606720"/>
        <c:scaling>
          <c:orientation val="minMax"/>
        </c:scaling>
        <c:axPos val="b"/>
        <c:numFmt formatCode="General" sourceLinked="1"/>
        <c:tickLblPos val="nextTo"/>
        <c:txPr>
          <a:bodyPr/>
          <a:lstStyle/>
          <a:p>
            <a:pPr>
              <a:defRPr sz="1400" b="1"/>
            </a:pPr>
            <a:endParaRPr lang="ru-RU"/>
          </a:p>
        </c:txPr>
        <c:crossAx val="104613376"/>
        <c:crosses val="autoZero"/>
        <c:auto val="1"/>
        <c:lblAlgn val="ctr"/>
        <c:lblOffset val="100"/>
      </c:catAx>
      <c:valAx>
        <c:axId val="104613376"/>
        <c:scaling>
          <c:orientation val="minMax"/>
        </c:scaling>
        <c:axPos val="l"/>
        <c:majorGridlines/>
        <c:numFmt formatCode="0%" sourceLinked="1"/>
        <c:tickLblPos val="nextTo"/>
        <c:crossAx val="1046067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36872995042289"/>
          <c:y val="3.8845456817897771E-2"/>
          <c:w val="0.56341881743949584"/>
          <c:h val="0.96115454318210225"/>
        </c:manualLayout>
      </c:layout>
      <c:pieChart>
        <c:varyColors val="1"/>
        <c:ser>
          <c:idx val="0"/>
          <c:order val="0"/>
          <c:tx>
            <c:strRef>
              <c:f>Лист1!$B$1</c:f>
              <c:strCache>
                <c:ptCount val="1"/>
                <c:pt idx="0">
                  <c:v>Продажи</c:v>
                </c:pt>
              </c:strCache>
            </c:strRef>
          </c:tx>
          <c:dLbls>
            <c:dLbl>
              <c:idx val="0"/>
              <c:tx>
                <c:rich>
                  <a:bodyPr/>
                  <a:lstStyle/>
                  <a:p>
                    <a:pPr>
                      <a:defRPr/>
                    </a:pPr>
                    <a:r>
                      <a:rPr lang="ru-RU"/>
                      <a:t>36</a:t>
                    </a:r>
                    <a:endParaRPr lang="en-US"/>
                  </a:p>
                </c:rich>
              </c:tx>
              <c:spPr/>
            </c:dLbl>
            <c:dLbl>
              <c:idx val="1"/>
              <c:tx>
                <c:rich>
                  <a:bodyPr/>
                  <a:lstStyle/>
                  <a:p>
                    <a:pPr>
                      <a:defRPr/>
                    </a:pPr>
                    <a:r>
                      <a:rPr lang="ru-RU"/>
                      <a:t>49</a:t>
                    </a:r>
                    <a:endParaRPr lang="en-US"/>
                  </a:p>
                </c:rich>
              </c:tx>
              <c:spPr/>
            </c:dLbl>
            <c:dLbl>
              <c:idx val="2"/>
              <c:tx>
                <c:rich>
                  <a:bodyPr/>
                  <a:lstStyle/>
                  <a:p>
                    <a:pPr>
                      <a:defRPr/>
                    </a:pPr>
                    <a:r>
                      <a:rPr lang="ru-RU"/>
                      <a:t>50</a:t>
                    </a:r>
                    <a:endParaRPr lang="en-US"/>
                  </a:p>
                </c:rich>
              </c:tx>
              <c:spPr/>
            </c:dLbl>
            <c:dLbl>
              <c:idx val="3"/>
              <c:tx>
                <c:rich>
                  <a:bodyPr/>
                  <a:lstStyle/>
                  <a:p>
                    <a:pPr>
                      <a:defRPr/>
                    </a:pPr>
                    <a:r>
                      <a:rPr lang="ru-RU"/>
                      <a:t>158</a:t>
                    </a:r>
                    <a:endParaRPr lang="en-US"/>
                  </a:p>
                </c:rich>
              </c:tx>
              <c:spPr/>
            </c:dLbl>
            <c:dLbl>
              <c:idx val="4"/>
              <c:tx>
                <c:rich>
                  <a:bodyPr/>
                  <a:lstStyle/>
                  <a:p>
                    <a:pPr>
                      <a:defRPr/>
                    </a:pPr>
                    <a:r>
                      <a:rPr lang="ru-RU"/>
                      <a:t>83</a:t>
                    </a:r>
                    <a:endParaRPr lang="en-US"/>
                  </a:p>
                </c:rich>
              </c:tx>
              <c:spPr/>
            </c:dLbl>
            <c:dLbl>
              <c:idx val="5"/>
              <c:tx>
                <c:rich>
                  <a:bodyPr/>
                  <a:lstStyle/>
                  <a:p>
                    <a:pPr>
                      <a:defRPr/>
                    </a:pPr>
                    <a:r>
                      <a:rPr lang="ru-RU"/>
                      <a:t>55</a:t>
                    </a:r>
                    <a:endParaRPr lang="en-US"/>
                  </a:p>
                </c:rich>
              </c:tx>
              <c:spPr/>
            </c:dLbl>
            <c:dLbl>
              <c:idx val="6"/>
              <c:tx>
                <c:rich>
                  <a:bodyPr/>
                  <a:lstStyle/>
                  <a:p>
                    <a:pPr>
                      <a:defRPr/>
                    </a:pPr>
                    <a:r>
                      <a:rPr lang="ru-RU"/>
                      <a:t>347</a:t>
                    </a:r>
                    <a:endParaRPr lang="en-US"/>
                  </a:p>
                </c:rich>
              </c:tx>
              <c:spPr/>
            </c:dLbl>
            <c:dLbl>
              <c:idx val="7"/>
              <c:tx>
                <c:rich>
                  <a:bodyPr/>
                  <a:lstStyle/>
                  <a:p>
                    <a:pPr>
                      <a:defRPr/>
                    </a:pPr>
                    <a:r>
                      <a:rPr lang="ru-RU"/>
                      <a:t>102</a:t>
                    </a:r>
                    <a:endParaRPr lang="en-US"/>
                  </a:p>
                </c:rich>
              </c:tx>
              <c:spPr/>
            </c:dLbl>
            <c:dLbl>
              <c:idx val="8"/>
              <c:tx>
                <c:rich>
                  <a:bodyPr/>
                  <a:lstStyle/>
                  <a:p>
                    <a:pPr>
                      <a:defRPr/>
                    </a:pPr>
                    <a:r>
                      <a:rPr lang="ru-RU"/>
                      <a:t>81</a:t>
                    </a:r>
                    <a:endParaRPr lang="en-US"/>
                  </a:p>
                </c:rich>
              </c:tx>
              <c:spPr/>
            </c:dLbl>
            <c:dLbl>
              <c:idx val="9"/>
              <c:tx>
                <c:rich>
                  <a:bodyPr/>
                  <a:lstStyle/>
                  <a:p>
                    <a:pPr>
                      <a:defRPr/>
                    </a:pPr>
                    <a:r>
                      <a:rPr lang="ru-RU"/>
                      <a:t>56</a:t>
                    </a:r>
                    <a:endParaRPr lang="en-US"/>
                  </a:p>
                </c:rich>
              </c:tx>
              <c:spPr/>
            </c:dLbl>
            <c:showVal val="1"/>
            <c:showLeaderLines val="1"/>
          </c:dLbls>
          <c:cat>
            <c:strRef>
              <c:f>Лист1!$A$2:$A$11</c:f>
              <c:strCache>
                <c:ptCount val="10"/>
                <c:pt idx="0">
                  <c:v>0</c:v>
                </c:pt>
                <c:pt idx="1">
                  <c:v>1 год</c:v>
                </c:pt>
                <c:pt idx="2">
                  <c:v>2 года</c:v>
                </c:pt>
                <c:pt idx="3">
                  <c:v>от 3 до 5</c:v>
                </c:pt>
                <c:pt idx="4">
                  <c:v>6 лет</c:v>
                </c:pt>
                <c:pt idx="5">
                  <c:v>7 лет</c:v>
                </c:pt>
                <c:pt idx="6">
                  <c:v>от 8 до 13</c:v>
                </c:pt>
                <c:pt idx="7">
                  <c:v>от 14 до 15</c:v>
                </c:pt>
                <c:pt idx="8">
                  <c:v>от 16 до 17</c:v>
                </c:pt>
                <c:pt idx="9">
                  <c:v>от 18 до 19</c:v>
                </c:pt>
              </c:strCache>
            </c:strRef>
          </c:cat>
          <c:val>
            <c:numRef>
              <c:f>Лист1!$B$2:$B$11</c:f>
              <c:numCache>
                <c:formatCode>General</c:formatCode>
                <c:ptCount val="10"/>
                <c:pt idx="0">
                  <c:v>50</c:v>
                </c:pt>
                <c:pt idx="1">
                  <c:v>51</c:v>
                </c:pt>
                <c:pt idx="2">
                  <c:v>57</c:v>
                </c:pt>
                <c:pt idx="3">
                  <c:v>191</c:v>
                </c:pt>
                <c:pt idx="4">
                  <c:v>57</c:v>
                </c:pt>
                <c:pt idx="5">
                  <c:v>71</c:v>
                </c:pt>
                <c:pt idx="6">
                  <c:v>332</c:v>
                </c:pt>
                <c:pt idx="7">
                  <c:v>93</c:v>
                </c:pt>
                <c:pt idx="8">
                  <c:v>84</c:v>
                </c:pt>
                <c:pt idx="9">
                  <c:v>66</c:v>
                </c:pt>
              </c:numCache>
            </c:numRef>
          </c:val>
        </c:ser>
        <c:firstSliceAng val="0"/>
      </c:pieChart>
      <c:spPr>
        <a:noFill/>
        <a:ln w="25258">
          <a:noFill/>
        </a:ln>
      </c:spPr>
    </c:plotArea>
    <c:legend>
      <c:legendPos val="r"/>
      <c:layout>
        <c:manualLayout>
          <c:xMode val="edge"/>
          <c:yMode val="edge"/>
          <c:x val="0.82952326745869964"/>
          <c:y val="0.14115025825180852"/>
          <c:w val="0.14745316141579823"/>
          <c:h val="0.71757603798948288"/>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2143117526974119E-2"/>
          <c:y val="4.4057617797775513E-2"/>
          <c:w val="0.7662357830271217"/>
          <c:h val="0.75083989501313386"/>
        </c:manualLayout>
      </c:layout>
      <c:bar3DChart>
        <c:barDir val="col"/>
        <c:grouping val="standard"/>
        <c:ser>
          <c:idx val="0"/>
          <c:order val="0"/>
          <c:tx>
            <c:strRef>
              <c:f>Лист1!$B$1</c:f>
              <c:strCache>
                <c:ptCount val="1"/>
                <c:pt idx="0">
                  <c:v>2015-2016</c:v>
                </c:pt>
              </c:strCache>
            </c:strRef>
          </c:tx>
          <c:dLbls>
            <c:txPr>
              <a:bodyPr/>
              <a:lstStyle/>
              <a:p>
                <a:pPr>
                  <a:defRPr sz="1400" b="1"/>
                </a:pPr>
                <a:endParaRPr lang="ru-RU"/>
              </a:p>
            </c:txPr>
            <c:showVal val="1"/>
          </c:dLbls>
          <c:cat>
            <c:strRef>
              <c:f>Лист1!$A$2:$A$3</c:f>
              <c:strCache>
                <c:ptCount val="2"/>
                <c:pt idx="0">
                  <c:v>количество учащихся</c:v>
                </c:pt>
                <c:pt idx="1">
                  <c:v>10-11 класс</c:v>
                </c:pt>
              </c:strCache>
            </c:strRef>
          </c:cat>
          <c:val>
            <c:numRef>
              <c:f>Лист1!$B$2:$B$3</c:f>
              <c:numCache>
                <c:formatCode>General</c:formatCode>
                <c:ptCount val="2"/>
                <c:pt idx="0">
                  <c:v>469</c:v>
                </c:pt>
                <c:pt idx="1">
                  <c:v>37</c:v>
                </c:pt>
              </c:numCache>
            </c:numRef>
          </c:val>
        </c:ser>
        <c:ser>
          <c:idx val="1"/>
          <c:order val="1"/>
          <c:tx>
            <c:strRef>
              <c:f>Лист1!$C$1</c:f>
              <c:strCache>
                <c:ptCount val="1"/>
                <c:pt idx="0">
                  <c:v>2016-2017</c:v>
                </c:pt>
              </c:strCache>
            </c:strRef>
          </c:tx>
          <c:dLbls>
            <c:txPr>
              <a:bodyPr/>
              <a:lstStyle/>
              <a:p>
                <a:pPr>
                  <a:defRPr sz="1400" b="1"/>
                </a:pPr>
                <a:endParaRPr lang="ru-RU"/>
              </a:p>
            </c:txPr>
            <c:showVal val="1"/>
          </c:dLbls>
          <c:cat>
            <c:strRef>
              <c:f>Лист1!$A$2:$A$3</c:f>
              <c:strCache>
                <c:ptCount val="2"/>
                <c:pt idx="0">
                  <c:v>количество учащихся</c:v>
                </c:pt>
                <c:pt idx="1">
                  <c:v>10-11 класс</c:v>
                </c:pt>
              </c:strCache>
            </c:strRef>
          </c:cat>
          <c:val>
            <c:numRef>
              <c:f>Лист1!$C$2:$C$3</c:f>
              <c:numCache>
                <c:formatCode>General</c:formatCode>
                <c:ptCount val="2"/>
                <c:pt idx="0">
                  <c:v>469</c:v>
                </c:pt>
                <c:pt idx="1">
                  <c:v>32</c:v>
                </c:pt>
              </c:numCache>
            </c:numRef>
          </c:val>
        </c:ser>
        <c:ser>
          <c:idx val="2"/>
          <c:order val="2"/>
          <c:tx>
            <c:strRef>
              <c:f>Лист1!$D$1</c:f>
              <c:strCache>
                <c:ptCount val="1"/>
                <c:pt idx="0">
                  <c:v>2017-2018</c:v>
                </c:pt>
              </c:strCache>
            </c:strRef>
          </c:tx>
          <c:dLbls>
            <c:txPr>
              <a:bodyPr/>
              <a:lstStyle/>
              <a:p>
                <a:pPr>
                  <a:defRPr sz="1400" b="1"/>
                </a:pPr>
                <a:endParaRPr lang="ru-RU"/>
              </a:p>
            </c:txPr>
            <c:showVal val="1"/>
          </c:dLbls>
          <c:cat>
            <c:strRef>
              <c:f>Лист1!$A$2:$A$3</c:f>
              <c:strCache>
                <c:ptCount val="2"/>
                <c:pt idx="0">
                  <c:v>количество учащихся</c:v>
                </c:pt>
                <c:pt idx="1">
                  <c:v>10-11 класс</c:v>
                </c:pt>
              </c:strCache>
            </c:strRef>
          </c:cat>
          <c:val>
            <c:numRef>
              <c:f>Лист1!$D$2:$D$3</c:f>
              <c:numCache>
                <c:formatCode>General</c:formatCode>
                <c:ptCount val="2"/>
                <c:pt idx="0">
                  <c:v>485</c:v>
                </c:pt>
                <c:pt idx="1">
                  <c:v>38</c:v>
                </c:pt>
              </c:numCache>
            </c:numRef>
          </c:val>
        </c:ser>
        <c:ser>
          <c:idx val="3"/>
          <c:order val="3"/>
          <c:tx>
            <c:strRef>
              <c:f>Лист1!$E$1</c:f>
              <c:strCache>
                <c:ptCount val="1"/>
                <c:pt idx="0">
                  <c:v>2018-2019</c:v>
                </c:pt>
              </c:strCache>
            </c:strRef>
          </c:tx>
          <c:dLbls>
            <c:dLbl>
              <c:idx val="1"/>
              <c:layout>
                <c:manualLayout>
                  <c:x val="-9.259259259259519E-3"/>
                  <c:y val="0"/>
                </c:manualLayout>
              </c:layout>
              <c:showVal val="1"/>
            </c:dLbl>
            <c:txPr>
              <a:bodyPr/>
              <a:lstStyle/>
              <a:p>
                <a:pPr>
                  <a:defRPr sz="1400" b="1"/>
                </a:pPr>
                <a:endParaRPr lang="ru-RU"/>
              </a:p>
            </c:txPr>
            <c:showVal val="1"/>
          </c:dLbls>
          <c:cat>
            <c:strRef>
              <c:f>Лист1!$A$2:$A$3</c:f>
              <c:strCache>
                <c:ptCount val="2"/>
                <c:pt idx="0">
                  <c:v>количество учащихся</c:v>
                </c:pt>
                <c:pt idx="1">
                  <c:v>10-11 класс</c:v>
                </c:pt>
              </c:strCache>
            </c:strRef>
          </c:cat>
          <c:val>
            <c:numRef>
              <c:f>Лист1!$E$2:$E$3</c:f>
              <c:numCache>
                <c:formatCode>General</c:formatCode>
                <c:ptCount val="2"/>
                <c:pt idx="0">
                  <c:v>484</c:v>
                </c:pt>
                <c:pt idx="1">
                  <c:v>38</c:v>
                </c:pt>
              </c:numCache>
            </c:numRef>
          </c:val>
        </c:ser>
        <c:ser>
          <c:idx val="4"/>
          <c:order val="4"/>
          <c:tx>
            <c:strRef>
              <c:f>Лист1!$F$1</c:f>
              <c:strCache>
                <c:ptCount val="1"/>
                <c:pt idx="0">
                  <c:v>2019-2020</c:v>
                </c:pt>
              </c:strCache>
            </c:strRef>
          </c:tx>
          <c:dLbls>
            <c:dLbl>
              <c:idx val="0"/>
              <c:layout>
                <c:manualLayout>
                  <c:x val="1.452996977880695E-2"/>
                  <c:y val="0"/>
                </c:manualLayout>
              </c:layout>
              <c:showVal val="1"/>
            </c:dLbl>
            <c:txPr>
              <a:bodyPr/>
              <a:lstStyle/>
              <a:p>
                <a:pPr>
                  <a:defRPr sz="1400" b="1"/>
                </a:pPr>
                <a:endParaRPr lang="ru-RU"/>
              </a:p>
            </c:txPr>
            <c:showVal val="1"/>
          </c:dLbls>
          <c:cat>
            <c:strRef>
              <c:f>Лист1!$A$2:$A$3</c:f>
              <c:strCache>
                <c:ptCount val="2"/>
                <c:pt idx="0">
                  <c:v>количество учащихся</c:v>
                </c:pt>
                <c:pt idx="1">
                  <c:v>10-11 класс</c:v>
                </c:pt>
              </c:strCache>
            </c:strRef>
          </c:cat>
          <c:val>
            <c:numRef>
              <c:f>Лист1!$F$2:$F$3</c:f>
              <c:numCache>
                <c:formatCode>General</c:formatCode>
                <c:ptCount val="2"/>
                <c:pt idx="0">
                  <c:v>498</c:v>
                </c:pt>
                <c:pt idx="1">
                  <c:v>35</c:v>
                </c:pt>
              </c:numCache>
            </c:numRef>
          </c:val>
        </c:ser>
        <c:shape val="box"/>
        <c:axId val="56803712"/>
        <c:axId val="56806400"/>
        <c:axId val="54274240"/>
      </c:bar3DChart>
      <c:catAx>
        <c:axId val="56803712"/>
        <c:scaling>
          <c:orientation val="minMax"/>
        </c:scaling>
        <c:axPos val="b"/>
        <c:tickLblPos val="nextTo"/>
        <c:crossAx val="56806400"/>
        <c:crosses val="autoZero"/>
        <c:auto val="1"/>
        <c:lblAlgn val="ctr"/>
        <c:lblOffset val="100"/>
      </c:catAx>
      <c:valAx>
        <c:axId val="56806400"/>
        <c:scaling>
          <c:orientation val="minMax"/>
        </c:scaling>
        <c:axPos val="l"/>
        <c:majorGridlines/>
        <c:numFmt formatCode="General" sourceLinked="1"/>
        <c:tickLblPos val="nextTo"/>
        <c:crossAx val="56803712"/>
        <c:crosses val="autoZero"/>
        <c:crossBetween val="between"/>
      </c:valAx>
      <c:serAx>
        <c:axId val="54274240"/>
        <c:scaling>
          <c:orientation val="minMax"/>
        </c:scaling>
        <c:axPos val="b"/>
        <c:tickLblPos val="nextTo"/>
        <c:crossAx val="56806400"/>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7.0407006415864684E-2"/>
          <c:y val="0.10358142732158512"/>
          <c:w val="0.79326006124233617"/>
          <c:h val="0.76752624671916014"/>
        </c:manualLayout>
      </c:layout>
      <c:bar3DChart>
        <c:barDir val="col"/>
        <c:grouping val="standard"/>
        <c:ser>
          <c:idx val="0"/>
          <c:order val="0"/>
          <c:tx>
            <c:strRef>
              <c:f>Лист1!$B$1</c:f>
              <c:strCache>
                <c:ptCount val="1"/>
                <c:pt idx="0">
                  <c:v>2015-2016</c:v>
                </c:pt>
              </c:strCache>
            </c:strRef>
          </c:tx>
          <c:dLbls>
            <c:txPr>
              <a:bodyPr/>
              <a:lstStyle/>
              <a:p>
                <a:pPr>
                  <a:defRPr sz="1400" b="1"/>
                </a:pPr>
                <a:endParaRPr lang="ru-RU"/>
              </a:p>
            </c:txPr>
            <c:showVal val="1"/>
          </c:dLbls>
          <c:cat>
            <c:strRef>
              <c:f>Лист1!$A$2:$A$3</c:f>
              <c:strCache>
                <c:ptCount val="2"/>
                <c:pt idx="0">
                  <c:v>город</c:v>
                </c:pt>
                <c:pt idx="1">
                  <c:v>село</c:v>
                </c:pt>
              </c:strCache>
            </c:strRef>
          </c:cat>
          <c:val>
            <c:numRef>
              <c:f>Лист1!$B$2:$B$3</c:f>
              <c:numCache>
                <c:formatCode>General</c:formatCode>
                <c:ptCount val="2"/>
                <c:pt idx="0">
                  <c:v>12.16</c:v>
                </c:pt>
                <c:pt idx="1">
                  <c:v>2.9699999999999998</c:v>
                </c:pt>
              </c:numCache>
            </c:numRef>
          </c:val>
        </c:ser>
        <c:ser>
          <c:idx val="1"/>
          <c:order val="1"/>
          <c:tx>
            <c:strRef>
              <c:f>Лист1!$C$1</c:f>
              <c:strCache>
                <c:ptCount val="1"/>
                <c:pt idx="0">
                  <c:v>2016-2017</c:v>
                </c:pt>
              </c:strCache>
            </c:strRef>
          </c:tx>
          <c:dLbls>
            <c:txPr>
              <a:bodyPr/>
              <a:lstStyle/>
              <a:p>
                <a:pPr>
                  <a:defRPr sz="1400" b="1"/>
                </a:pPr>
                <a:endParaRPr lang="ru-RU"/>
              </a:p>
            </c:txPr>
            <c:showVal val="1"/>
          </c:dLbls>
          <c:cat>
            <c:strRef>
              <c:f>Лист1!$A$2:$A$3</c:f>
              <c:strCache>
                <c:ptCount val="2"/>
                <c:pt idx="0">
                  <c:v>город</c:v>
                </c:pt>
                <c:pt idx="1">
                  <c:v>село</c:v>
                </c:pt>
              </c:strCache>
            </c:strRef>
          </c:cat>
          <c:val>
            <c:numRef>
              <c:f>Лист1!$C$2:$C$3</c:f>
              <c:numCache>
                <c:formatCode>General</c:formatCode>
                <c:ptCount val="2"/>
                <c:pt idx="0">
                  <c:v>12.350000000000001</c:v>
                </c:pt>
                <c:pt idx="1">
                  <c:v>2.8</c:v>
                </c:pt>
              </c:numCache>
            </c:numRef>
          </c:val>
        </c:ser>
        <c:ser>
          <c:idx val="2"/>
          <c:order val="2"/>
          <c:tx>
            <c:strRef>
              <c:f>Лист1!$D$1</c:f>
              <c:strCache>
                <c:ptCount val="1"/>
                <c:pt idx="0">
                  <c:v>2017-2018</c:v>
                </c:pt>
              </c:strCache>
            </c:strRef>
          </c:tx>
          <c:dLbls>
            <c:dLbl>
              <c:idx val="0"/>
              <c:layout>
                <c:manualLayout>
                  <c:x val="2.3148148148148077E-2"/>
                  <c:y val="-3.9682539682539802E-3"/>
                </c:manualLayout>
              </c:layout>
              <c:showVal val="1"/>
            </c:dLbl>
            <c:dLbl>
              <c:idx val="1"/>
              <c:layout>
                <c:manualLayout>
                  <c:x val="1.3888888888889086E-2"/>
                  <c:y val="0"/>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Лист1!$D$2:$D$3</c:f>
              <c:numCache>
                <c:formatCode>General</c:formatCode>
                <c:ptCount val="2"/>
                <c:pt idx="0">
                  <c:v>12.5</c:v>
                </c:pt>
                <c:pt idx="1">
                  <c:v>2.9</c:v>
                </c:pt>
              </c:numCache>
            </c:numRef>
          </c:val>
        </c:ser>
        <c:ser>
          <c:idx val="3"/>
          <c:order val="3"/>
          <c:tx>
            <c:strRef>
              <c:f>Лист1!$E$1</c:f>
              <c:strCache>
                <c:ptCount val="1"/>
                <c:pt idx="0">
                  <c:v>2018-2019</c:v>
                </c:pt>
              </c:strCache>
            </c:strRef>
          </c:tx>
          <c:dLbls>
            <c:dLbl>
              <c:idx val="1"/>
              <c:layout>
                <c:manualLayout>
                  <c:x val="-4.6296296296296944E-3"/>
                  <c:y val="-3.1746031746031744E-2"/>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Лист1!$E$2:$E$3</c:f>
              <c:numCache>
                <c:formatCode>General</c:formatCode>
                <c:ptCount val="2"/>
                <c:pt idx="0">
                  <c:v>13.1</c:v>
                </c:pt>
                <c:pt idx="1">
                  <c:v>2.7</c:v>
                </c:pt>
              </c:numCache>
            </c:numRef>
          </c:val>
        </c:ser>
        <c:ser>
          <c:idx val="4"/>
          <c:order val="4"/>
          <c:tx>
            <c:strRef>
              <c:f>Лист1!$F$1</c:f>
              <c:strCache>
                <c:ptCount val="1"/>
                <c:pt idx="0">
                  <c:v>2019-2020</c:v>
                </c:pt>
              </c:strCache>
            </c:strRef>
          </c:tx>
          <c:dLbls>
            <c:txPr>
              <a:bodyPr/>
              <a:lstStyle/>
              <a:p>
                <a:pPr>
                  <a:defRPr sz="1400" b="1"/>
                </a:pPr>
                <a:endParaRPr lang="ru-RU"/>
              </a:p>
            </c:txPr>
            <c:showVal val="1"/>
          </c:dLbls>
          <c:cat>
            <c:strRef>
              <c:f>Лист1!$A$2:$A$3</c:f>
              <c:strCache>
                <c:ptCount val="2"/>
                <c:pt idx="0">
                  <c:v>город</c:v>
                </c:pt>
                <c:pt idx="1">
                  <c:v>село</c:v>
                </c:pt>
              </c:strCache>
            </c:strRef>
          </c:cat>
          <c:val>
            <c:numRef>
              <c:f>Лист1!$F$2:$F$3</c:f>
              <c:numCache>
                <c:formatCode>General</c:formatCode>
                <c:ptCount val="2"/>
                <c:pt idx="0">
                  <c:v>13.8</c:v>
                </c:pt>
                <c:pt idx="1">
                  <c:v>2.6</c:v>
                </c:pt>
              </c:numCache>
            </c:numRef>
          </c:val>
        </c:ser>
        <c:shape val="box"/>
        <c:axId val="68429696"/>
        <c:axId val="68481024"/>
        <c:axId val="54307008"/>
      </c:bar3DChart>
      <c:catAx>
        <c:axId val="68429696"/>
        <c:scaling>
          <c:orientation val="minMax"/>
        </c:scaling>
        <c:axPos val="b"/>
        <c:tickLblPos val="nextTo"/>
        <c:crossAx val="68481024"/>
        <c:crosses val="autoZero"/>
        <c:auto val="1"/>
        <c:lblAlgn val="ctr"/>
        <c:lblOffset val="100"/>
      </c:catAx>
      <c:valAx>
        <c:axId val="68481024"/>
        <c:scaling>
          <c:orientation val="minMax"/>
        </c:scaling>
        <c:axPos val="l"/>
        <c:majorGridlines/>
        <c:numFmt formatCode="General" sourceLinked="1"/>
        <c:tickLblPos val="nextTo"/>
        <c:crossAx val="68429696"/>
        <c:crosses val="autoZero"/>
        <c:crossBetween val="between"/>
      </c:valAx>
      <c:serAx>
        <c:axId val="54307008"/>
        <c:scaling>
          <c:orientation val="minMax"/>
        </c:scaling>
        <c:axPos val="b"/>
        <c:tickLblPos val="nextTo"/>
        <c:crossAx val="68481024"/>
        <c:crosses val="autoZero"/>
      </c:serAx>
    </c:plotArea>
    <c:legend>
      <c:legendPos val="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0407006415864684E-2"/>
          <c:y val="4.4057617797775513E-2"/>
          <c:w val="0.79326006124233617"/>
          <c:h val="0.82705005624296968"/>
        </c:manualLayout>
      </c:layout>
      <c:bar3DChart>
        <c:barDir val="col"/>
        <c:grouping val="standard"/>
        <c:ser>
          <c:idx val="0"/>
          <c:order val="0"/>
          <c:tx>
            <c:strRef>
              <c:f>Лист1!$B$1</c:f>
              <c:strCache>
                <c:ptCount val="1"/>
                <c:pt idx="0">
                  <c:v>2015-2016</c:v>
                </c:pt>
              </c:strCache>
            </c:strRef>
          </c:tx>
          <c:dLbls>
            <c:dLbl>
              <c:idx val="1"/>
              <c:layout>
                <c:manualLayout>
                  <c:x val="1.8518518518518583E-2"/>
                  <c:y val="0"/>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Лист1!$B$2:$B$3</c:f>
              <c:numCache>
                <c:formatCode>General</c:formatCode>
                <c:ptCount val="2"/>
                <c:pt idx="0">
                  <c:v>18.850000000000001</c:v>
                </c:pt>
                <c:pt idx="1">
                  <c:v>3.4099999999999997</c:v>
                </c:pt>
              </c:numCache>
            </c:numRef>
          </c:val>
        </c:ser>
        <c:ser>
          <c:idx val="1"/>
          <c:order val="1"/>
          <c:tx>
            <c:strRef>
              <c:f>Лист1!$C$1</c:f>
              <c:strCache>
                <c:ptCount val="1"/>
                <c:pt idx="0">
                  <c:v>2016-2017</c:v>
                </c:pt>
              </c:strCache>
            </c:strRef>
          </c:tx>
          <c:dLbls>
            <c:dLbl>
              <c:idx val="0"/>
              <c:layout>
                <c:manualLayout>
                  <c:x val="-1.6203703703703703E-2"/>
                  <c:y val="0"/>
                </c:manualLayout>
              </c:layout>
              <c:showVal val="1"/>
            </c:dLbl>
            <c:dLbl>
              <c:idx val="1"/>
              <c:layout>
                <c:manualLayout>
                  <c:x val="-1.1574074074074073E-2"/>
                  <c:y val="7.9365079365080124E-3"/>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Лист1!$C$2:$C$3</c:f>
              <c:numCache>
                <c:formatCode>General</c:formatCode>
                <c:ptCount val="2"/>
                <c:pt idx="0">
                  <c:v>19.149999999999999</c:v>
                </c:pt>
                <c:pt idx="1">
                  <c:v>2.8</c:v>
                </c:pt>
              </c:numCache>
            </c:numRef>
          </c:val>
        </c:ser>
        <c:ser>
          <c:idx val="2"/>
          <c:order val="2"/>
          <c:tx>
            <c:strRef>
              <c:f>Лист1!$D$1</c:f>
              <c:strCache>
                <c:ptCount val="1"/>
                <c:pt idx="0">
                  <c:v>2017-2018</c:v>
                </c:pt>
              </c:strCache>
            </c:strRef>
          </c:tx>
          <c:dLbls>
            <c:dLbl>
              <c:idx val="0"/>
              <c:layout>
                <c:manualLayout>
                  <c:x val="-4.6296296296295903E-3"/>
                  <c:y val="-3.9682539682539602E-3"/>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Лист1!$D$2:$D$3</c:f>
              <c:numCache>
                <c:formatCode>General</c:formatCode>
                <c:ptCount val="2"/>
                <c:pt idx="0">
                  <c:v>19.95</c:v>
                </c:pt>
                <c:pt idx="1">
                  <c:v>4.0999999999999996</c:v>
                </c:pt>
              </c:numCache>
            </c:numRef>
          </c:val>
        </c:ser>
        <c:ser>
          <c:idx val="3"/>
          <c:order val="3"/>
          <c:tx>
            <c:strRef>
              <c:f>Лист1!$E$1</c:f>
              <c:strCache>
                <c:ptCount val="1"/>
                <c:pt idx="0">
                  <c:v>2018-2019</c:v>
                </c:pt>
              </c:strCache>
            </c:strRef>
          </c:tx>
          <c:dLbls>
            <c:dLbl>
              <c:idx val="0"/>
              <c:layout>
                <c:manualLayout>
                  <c:x val="4.6296296296295903E-3"/>
                  <c:y val="-1.1904761904761921E-2"/>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Лист1!$E$2:$E$3</c:f>
              <c:numCache>
                <c:formatCode>General</c:formatCode>
                <c:ptCount val="2"/>
                <c:pt idx="0">
                  <c:v>20.25</c:v>
                </c:pt>
                <c:pt idx="1">
                  <c:v>3.8</c:v>
                </c:pt>
              </c:numCache>
            </c:numRef>
          </c:val>
        </c:ser>
        <c:ser>
          <c:idx val="4"/>
          <c:order val="4"/>
          <c:tx>
            <c:strRef>
              <c:f>Лист1!$F$1</c:f>
              <c:strCache>
                <c:ptCount val="1"/>
                <c:pt idx="0">
                  <c:v>2019-2020</c:v>
                </c:pt>
              </c:strCache>
            </c:strRef>
          </c:tx>
          <c:dLbls>
            <c:dLbl>
              <c:idx val="0"/>
              <c:layout>
                <c:manualLayout>
                  <c:x val="1.8418326234603429E-2"/>
                  <c:y val="0"/>
                </c:manualLayout>
              </c:layout>
              <c:showVal val="1"/>
            </c:dLbl>
            <c:txPr>
              <a:bodyPr/>
              <a:lstStyle/>
              <a:p>
                <a:pPr>
                  <a:defRPr sz="1400" b="1"/>
                </a:pPr>
                <a:endParaRPr lang="ru-RU"/>
              </a:p>
            </c:txPr>
            <c:showVal val="1"/>
          </c:dLbls>
          <c:cat>
            <c:strRef>
              <c:f>Лист1!$A$2:$A$3</c:f>
              <c:strCache>
                <c:ptCount val="2"/>
                <c:pt idx="0">
                  <c:v>город</c:v>
                </c:pt>
                <c:pt idx="1">
                  <c:v>село</c:v>
                </c:pt>
              </c:strCache>
            </c:strRef>
          </c:cat>
          <c:val>
            <c:numRef>
              <c:f>Лист1!$F$2:$F$3</c:f>
              <c:numCache>
                <c:formatCode>General</c:formatCode>
                <c:ptCount val="2"/>
                <c:pt idx="0">
                  <c:v>21.45</c:v>
                </c:pt>
                <c:pt idx="1">
                  <c:v>3.6</c:v>
                </c:pt>
              </c:numCache>
            </c:numRef>
          </c:val>
        </c:ser>
        <c:shape val="box"/>
        <c:axId val="82002304"/>
        <c:axId val="83522304"/>
        <c:axId val="54348416"/>
      </c:bar3DChart>
      <c:catAx>
        <c:axId val="82002304"/>
        <c:scaling>
          <c:orientation val="minMax"/>
        </c:scaling>
        <c:axPos val="b"/>
        <c:tickLblPos val="nextTo"/>
        <c:crossAx val="83522304"/>
        <c:crosses val="autoZero"/>
        <c:auto val="1"/>
        <c:lblAlgn val="ctr"/>
        <c:lblOffset val="100"/>
      </c:catAx>
      <c:valAx>
        <c:axId val="83522304"/>
        <c:scaling>
          <c:orientation val="minMax"/>
        </c:scaling>
        <c:axPos val="l"/>
        <c:majorGridlines/>
        <c:numFmt formatCode="General" sourceLinked="1"/>
        <c:tickLblPos val="nextTo"/>
        <c:crossAx val="82002304"/>
        <c:crosses val="autoZero"/>
        <c:crossBetween val="between"/>
      </c:valAx>
      <c:serAx>
        <c:axId val="54348416"/>
        <c:scaling>
          <c:orientation val="minMax"/>
        </c:scaling>
        <c:axPos val="b"/>
        <c:tickLblPos val="nextTo"/>
        <c:crossAx val="83522304"/>
        <c:crosses val="autoZero"/>
      </c:ser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624792038294987"/>
          <c:y val="1.7084542063820981E-3"/>
          <c:w val="0.52605863192182412"/>
          <c:h val="0.68143459915611759"/>
        </c:manualLayout>
      </c:layout>
      <c:pieChart>
        <c:varyColors val="1"/>
        <c:ser>
          <c:idx val="0"/>
          <c:order val="0"/>
          <c:tx>
            <c:strRef>
              <c:f>Sheet1!$A$2</c:f>
              <c:strCache>
                <c:ptCount val="1"/>
                <c:pt idx="0">
                  <c:v>%</c:v>
                </c:pt>
              </c:strCache>
            </c:strRef>
          </c:tx>
          <c:spPr>
            <a:solidFill>
              <a:srgbClr val="9999FF"/>
            </a:solidFill>
            <a:ln w="12691">
              <a:solidFill>
                <a:srgbClr val="000000"/>
              </a:solidFill>
              <a:prstDash val="solid"/>
            </a:ln>
          </c:spPr>
          <c:explosion val="15"/>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Pt>
            <c:idx val="4"/>
            <c:spPr>
              <a:solidFill>
                <a:srgbClr val="660066"/>
              </a:solidFill>
              <a:ln w="12691">
                <a:solidFill>
                  <a:srgbClr val="000000"/>
                </a:solidFill>
                <a:prstDash val="solid"/>
              </a:ln>
            </c:spPr>
          </c:dPt>
          <c:dPt>
            <c:idx val="5"/>
            <c:spPr>
              <a:solidFill>
                <a:srgbClr val="FF8080"/>
              </a:solidFill>
              <a:ln w="12691">
                <a:solidFill>
                  <a:srgbClr val="000000"/>
                </a:solidFill>
                <a:prstDash val="solid"/>
              </a:ln>
            </c:spPr>
          </c:dPt>
          <c:dPt>
            <c:idx val="6"/>
            <c:spPr>
              <a:solidFill>
                <a:srgbClr val="0066CC"/>
              </a:solidFill>
              <a:ln w="12691">
                <a:solidFill>
                  <a:srgbClr val="000000"/>
                </a:solidFill>
                <a:prstDash val="solid"/>
              </a:ln>
            </c:spPr>
          </c:dPt>
          <c:dLbls>
            <c:dLbl>
              <c:idx val="0"/>
              <c:tx>
                <c:rich>
                  <a:bodyPr/>
                  <a:lstStyle/>
                  <a:p>
                    <a:pPr>
                      <a:defRPr sz="1774" b="1" i="0" u="none" strike="noStrike" baseline="0">
                        <a:solidFill>
                          <a:srgbClr val="000000"/>
                        </a:solidFill>
                        <a:latin typeface="Arial Cyr"/>
                        <a:ea typeface="Arial Cyr"/>
                        <a:cs typeface="Arial Cyr"/>
                      </a:defRPr>
                    </a:pPr>
                    <a:r>
                      <a:rPr lang="ru-RU"/>
                      <a:t>25%</a:t>
                    </a:r>
                  </a:p>
                </c:rich>
              </c:tx>
              <c:spPr>
                <a:noFill/>
                <a:ln w="25381">
                  <a:noFill/>
                </a:ln>
              </c:spPr>
            </c:dLbl>
            <c:dLbl>
              <c:idx val="1"/>
              <c:tx>
                <c:rich>
                  <a:bodyPr/>
                  <a:lstStyle/>
                  <a:p>
                    <a:pPr>
                      <a:defRPr sz="1774" b="1" i="0" u="none" strike="noStrike" baseline="0">
                        <a:solidFill>
                          <a:srgbClr val="000000"/>
                        </a:solidFill>
                        <a:latin typeface="Arial Cyr"/>
                        <a:ea typeface="Arial Cyr"/>
                        <a:cs typeface="Arial Cyr"/>
                      </a:defRPr>
                    </a:pPr>
                    <a:r>
                      <a:rPr lang="ru-RU"/>
                      <a:t>0%</a:t>
                    </a:r>
                  </a:p>
                </c:rich>
              </c:tx>
              <c:spPr>
                <a:noFill/>
                <a:ln w="25381">
                  <a:noFill/>
                </a:ln>
              </c:spPr>
            </c:dLbl>
            <c:dLbl>
              <c:idx val="2"/>
              <c:delete val="1"/>
            </c:dLbl>
            <c:dLbl>
              <c:idx val="3"/>
              <c:tx>
                <c:rich>
                  <a:bodyPr/>
                  <a:lstStyle/>
                  <a:p>
                    <a:pPr>
                      <a:defRPr sz="1774" b="1" i="0" u="none" strike="noStrike" baseline="0">
                        <a:solidFill>
                          <a:srgbClr val="000000"/>
                        </a:solidFill>
                        <a:latin typeface="Arial Cyr"/>
                        <a:ea typeface="Arial Cyr"/>
                        <a:cs typeface="Arial Cyr"/>
                      </a:defRPr>
                    </a:pPr>
                    <a:r>
                      <a:rPr lang="ru-RU"/>
                      <a:t>75%</a:t>
                    </a:r>
                  </a:p>
                </c:rich>
              </c:tx>
              <c:spPr>
                <a:noFill/>
                <a:ln w="25381">
                  <a:noFill/>
                </a:ln>
              </c:spPr>
            </c:dLbl>
            <c:dLbl>
              <c:idx val="4"/>
              <c:layout>
                <c:manualLayout>
                  <c:x val="-1.2969350775040871E-2"/>
                  <c:y val="-2.3036482141859942E-3"/>
                </c:manualLayout>
              </c:layout>
              <c:tx>
                <c:rich>
                  <a:bodyPr/>
                  <a:lstStyle/>
                  <a:p>
                    <a:r>
                      <a:rPr lang="ru-RU"/>
                      <a:t>0</a:t>
                    </a:r>
                    <a:endParaRPr lang="en-US"/>
                  </a:p>
                </c:rich>
              </c:tx>
              <c:showPercent val="1"/>
            </c:dLbl>
            <c:dLbl>
              <c:idx val="5"/>
              <c:delete val="1"/>
            </c:dLbl>
            <c:dLbl>
              <c:idx val="6"/>
              <c:delete val="1"/>
            </c:dLbl>
            <c:numFmt formatCode="0%" sourceLinked="0"/>
            <c:spPr>
              <a:noFill/>
              <a:ln w="25381">
                <a:noFill/>
              </a:ln>
            </c:spPr>
            <c:txPr>
              <a:bodyPr/>
              <a:lstStyle/>
              <a:p>
                <a:pPr>
                  <a:defRPr sz="1775" b="1" i="0" u="none" strike="noStrike" baseline="0">
                    <a:solidFill>
                      <a:srgbClr val="000000"/>
                    </a:solidFill>
                    <a:latin typeface="Arial Cyr"/>
                    <a:ea typeface="Arial Cyr"/>
                    <a:cs typeface="Arial Cyr"/>
                  </a:defRPr>
                </a:pPr>
                <a:endParaRPr lang="ru-RU"/>
              </a:p>
            </c:txPr>
            <c:showPercent val="1"/>
            <c:showLeaderLines val="1"/>
          </c:dLbls>
          <c:cat>
            <c:strRef>
              <c:f>Sheet1!$B$1:$H$1</c:f>
              <c:strCache>
                <c:ptCount val="6"/>
                <c:pt idx="0">
                  <c:v>школы с наполняемостью от 300 до 400 человек</c:v>
                </c:pt>
                <c:pt idx="1">
                  <c:v>школы с наполняемостью от 41 до 50 человек</c:v>
                </c:pt>
                <c:pt idx="2">
                  <c:v>школы с наполняемостью от 31 до 40 человек</c:v>
                </c:pt>
                <c:pt idx="3">
                  <c:v>школы с наполняемостью от 21 до 30 человек</c:v>
                </c:pt>
                <c:pt idx="4">
                  <c:v>школы с наполняемостью от 11 до 20 человек</c:v>
                </c:pt>
                <c:pt idx="5">
                  <c:v>школы с наполняемостью  до 10 человек</c:v>
                </c:pt>
              </c:strCache>
            </c:strRef>
          </c:cat>
          <c:val>
            <c:numRef>
              <c:f>Sheet1!$B$2:$H$2</c:f>
              <c:numCache>
                <c:formatCode>General</c:formatCode>
                <c:ptCount val="7"/>
                <c:pt idx="0">
                  <c:v>25</c:v>
                </c:pt>
                <c:pt idx="1">
                  <c:v>0</c:v>
                </c:pt>
                <c:pt idx="2">
                  <c:v>0</c:v>
                </c:pt>
                <c:pt idx="3">
                  <c:v>75</c:v>
                </c:pt>
                <c:pt idx="4">
                  <c:v>0</c:v>
                </c:pt>
                <c:pt idx="5" formatCode="dd/mmm">
                  <c:v>0</c:v>
                </c:pt>
              </c:numCache>
            </c:numRef>
          </c:val>
        </c:ser>
        <c:ser>
          <c:idx val="1"/>
          <c:order val="1"/>
          <c:tx>
            <c:strRef>
              <c:f>Sheet1!$A$3</c:f>
              <c:strCache>
                <c:ptCount val="1"/>
              </c:strCache>
            </c:strRef>
          </c:tx>
          <c:spPr>
            <a:solidFill>
              <a:srgbClr val="993366"/>
            </a:solidFill>
            <a:ln w="12691">
              <a:solidFill>
                <a:srgbClr val="000000"/>
              </a:solidFill>
              <a:prstDash val="solid"/>
            </a:ln>
          </c:spPr>
          <c:explosion val="16"/>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Pt>
            <c:idx val="4"/>
            <c:spPr>
              <a:solidFill>
                <a:srgbClr val="660066"/>
              </a:solidFill>
              <a:ln w="12691">
                <a:solidFill>
                  <a:srgbClr val="000000"/>
                </a:solidFill>
                <a:prstDash val="solid"/>
              </a:ln>
            </c:spPr>
          </c:dPt>
          <c:dPt>
            <c:idx val="5"/>
            <c:spPr>
              <a:solidFill>
                <a:srgbClr val="FF8080"/>
              </a:solidFill>
              <a:ln w="12691">
                <a:solidFill>
                  <a:srgbClr val="000000"/>
                </a:solidFill>
                <a:prstDash val="solid"/>
              </a:ln>
            </c:spPr>
          </c:dPt>
          <c:dPt>
            <c:idx val="6"/>
            <c:spPr>
              <a:solidFill>
                <a:srgbClr val="0066CC"/>
              </a:solidFill>
              <a:ln w="12691">
                <a:solidFill>
                  <a:srgbClr val="000000"/>
                </a:solidFill>
                <a:prstDash val="solid"/>
              </a:ln>
            </c:spPr>
          </c:dPt>
          <c:cat>
            <c:strRef>
              <c:f>Sheet1!$B$1:$H$1</c:f>
              <c:strCache>
                <c:ptCount val="6"/>
                <c:pt idx="0">
                  <c:v>школы с наполняемостью от 300 до 400 человек</c:v>
                </c:pt>
                <c:pt idx="1">
                  <c:v>школы с наполняемостью от 41 до 50 человек</c:v>
                </c:pt>
                <c:pt idx="2">
                  <c:v>школы с наполняемостью от 31 до 40 человек</c:v>
                </c:pt>
                <c:pt idx="3">
                  <c:v>школы с наполняемостью от 21 до 30 человек</c:v>
                </c:pt>
                <c:pt idx="4">
                  <c:v>школы с наполняемостью от 11 до 20 человек</c:v>
                </c:pt>
                <c:pt idx="5">
                  <c:v>школы с наполняемостью  до 10 человек</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91">
              <a:solidFill>
                <a:srgbClr val="000000"/>
              </a:solidFill>
              <a:prstDash val="solid"/>
            </a:ln>
          </c:spPr>
          <c:explosion val="16"/>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dPt>
            <c:idx val="3"/>
            <c:spPr>
              <a:solidFill>
                <a:srgbClr val="CCFFFF"/>
              </a:solidFill>
              <a:ln w="12691">
                <a:solidFill>
                  <a:srgbClr val="000000"/>
                </a:solidFill>
                <a:prstDash val="solid"/>
              </a:ln>
            </c:spPr>
          </c:dPt>
          <c:dPt>
            <c:idx val="4"/>
            <c:spPr>
              <a:solidFill>
                <a:srgbClr val="660066"/>
              </a:solidFill>
              <a:ln w="12691">
                <a:solidFill>
                  <a:srgbClr val="000000"/>
                </a:solidFill>
                <a:prstDash val="solid"/>
              </a:ln>
            </c:spPr>
          </c:dPt>
          <c:dPt>
            <c:idx val="5"/>
            <c:spPr>
              <a:solidFill>
                <a:srgbClr val="FF8080"/>
              </a:solidFill>
              <a:ln w="12691">
                <a:solidFill>
                  <a:srgbClr val="000000"/>
                </a:solidFill>
                <a:prstDash val="solid"/>
              </a:ln>
            </c:spPr>
          </c:dPt>
          <c:dPt>
            <c:idx val="6"/>
            <c:spPr>
              <a:solidFill>
                <a:srgbClr val="0066CC"/>
              </a:solidFill>
              <a:ln w="12691">
                <a:solidFill>
                  <a:srgbClr val="000000"/>
                </a:solidFill>
                <a:prstDash val="solid"/>
              </a:ln>
            </c:spPr>
          </c:dPt>
          <c:cat>
            <c:strRef>
              <c:f>Sheet1!$B$1:$H$1</c:f>
              <c:strCache>
                <c:ptCount val="6"/>
                <c:pt idx="0">
                  <c:v>школы с наполняемостью от 300 до 400 человек</c:v>
                </c:pt>
                <c:pt idx="1">
                  <c:v>школы с наполняемостью от 41 до 50 человек</c:v>
                </c:pt>
                <c:pt idx="2">
                  <c:v>школы с наполняемостью от 31 до 40 человек</c:v>
                </c:pt>
                <c:pt idx="3">
                  <c:v>школы с наполняемостью от 21 до 30 человек</c:v>
                </c:pt>
                <c:pt idx="4">
                  <c:v>школы с наполняемостью от 11 до 20 человек</c:v>
                </c:pt>
                <c:pt idx="5">
                  <c:v>школы с наполняемостью  до 10 человек</c:v>
                </c:pt>
              </c:strCache>
            </c:strRef>
          </c:cat>
          <c:val>
            <c:numRef>
              <c:f>Sheet1!$B$4:$H$4</c:f>
              <c:numCache>
                <c:formatCode>General</c:formatCode>
                <c:ptCount val="7"/>
              </c:numCache>
            </c:numRef>
          </c:val>
        </c:ser>
        <c:firstSliceAng val="0"/>
      </c:pieChart>
      <c:spPr>
        <a:solidFill>
          <a:srgbClr val="C0C0C0"/>
        </a:solidFill>
        <a:ln w="12691">
          <a:solidFill>
            <a:srgbClr val="808080"/>
          </a:solidFill>
          <a:prstDash val="solid"/>
        </a:ln>
      </c:spPr>
    </c:plotArea>
    <c:legend>
      <c:legendPos val="r"/>
      <c:legendEntry>
        <c:idx val="6"/>
        <c:delete val="1"/>
      </c:legendEntry>
      <c:layout>
        <c:manualLayout>
          <c:xMode val="edge"/>
          <c:yMode val="edge"/>
          <c:x val="0.13237819794818637"/>
          <c:y val="0.69790082996382263"/>
          <c:w val="0.7458176326685606"/>
          <c:h val="0.30209917003617776"/>
        </c:manualLayout>
      </c:layout>
      <c:spPr>
        <a:noFill/>
        <a:ln w="3173">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view3D>
      <c:rAngAx val="1"/>
    </c:view3D>
    <c:plotArea>
      <c:layout/>
      <c:bar3DChart>
        <c:barDir val="col"/>
        <c:grouping val="stacked"/>
        <c:ser>
          <c:idx val="0"/>
          <c:order val="0"/>
          <c:tx>
            <c:strRef>
              <c:f>Лист1!$B$1</c:f>
              <c:strCache>
                <c:ptCount val="1"/>
                <c:pt idx="0">
                  <c:v>%</c:v>
                </c:pt>
              </c:strCache>
            </c:strRef>
          </c:tx>
          <c:dLbls>
            <c:txPr>
              <a:bodyPr/>
              <a:lstStyle/>
              <a:p>
                <a:pPr>
                  <a:defRPr sz="1400" b="1"/>
                </a:pPr>
                <a:endParaRPr lang="ru-RU"/>
              </a:p>
            </c:txPr>
            <c:showVal val="1"/>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100</c:v>
                </c:pt>
                <c:pt idx="1">
                  <c:v>100</c:v>
                </c:pt>
                <c:pt idx="2">
                  <c:v>100</c:v>
                </c:pt>
                <c:pt idx="3">
                  <c:v>100</c:v>
                </c:pt>
                <c:pt idx="4">
                  <c:v>100</c:v>
                </c:pt>
              </c:numCache>
            </c:numRef>
          </c:val>
        </c:ser>
        <c:gapWidth val="75"/>
        <c:shape val="cylinder"/>
        <c:axId val="98298112"/>
        <c:axId val="101007360"/>
        <c:axId val="0"/>
      </c:bar3DChart>
      <c:catAx>
        <c:axId val="98298112"/>
        <c:scaling>
          <c:orientation val="minMax"/>
        </c:scaling>
        <c:axPos val="b"/>
        <c:numFmt formatCode="General" sourceLinked="1"/>
        <c:majorTickMark val="none"/>
        <c:tickLblPos val="nextTo"/>
        <c:crossAx val="101007360"/>
        <c:crosses val="autoZero"/>
        <c:auto val="1"/>
        <c:lblAlgn val="ctr"/>
        <c:lblOffset val="100"/>
      </c:catAx>
      <c:valAx>
        <c:axId val="101007360"/>
        <c:scaling>
          <c:orientation val="minMax"/>
        </c:scaling>
        <c:axPos val="l"/>
        <c:majorGridlines/>
        <c:numFmt formatCode="General" sourceLinked="1"/>
        <c:majorTickMark val="none"/>
        <c:tickLblPos val="nextTo"/>
        <c:spPr>
          <a:ln w="6350">
            <a:noFill/>
          </a:ln>
        </c:spPr>
        <c:crossAx val="98298112"/>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view3D>
      <c:rAngAx val="1"/>
    </c:view3D>
    <c:plotArea>
      <c:layout>
        <c:manualLayout>
          <c:layoutTarget val="inner"/>
          <c:xMode val="edge"/>
          <c:yMode val="edge"/>
          <c:x val="4.7096821230679924E-2"/>
          <c:y val="4.4057617797775513E-2"/>
          <c:w val="0.81808945756781171"/>
          <c:h val="0.82705005624296968"/>
        </c:manualLayout>
      </c:layout>
      <c:bar3DChart>
        <c:barDir val="col"/>
        <c:grouping val="stacked"/>
        <c:ser>
          <c:idx val="0"/>
          <c:order val="0"/>
          <c:tx>
            <c:strRef>
              <c:f>Лист1!$B$1</c:f>
              <c:strCache>
                <c:ptCount val="1"/>
                <c:pt idx="0">
                  <c:v>количество</c:v>
                </c:pt>
              </c:strCache>
            </c:strRef>
          </c:tx>
          <c:dLbls>
            <c:txPr>
              <a:bodyPr/>
              <a:lstStyle/>
              <a:p>
                <a:pPr>
                  <a:defRPr sz="1400" b="1"/>
                </a:pPr>
                <a:endParaRPr lang="ru-RU"/>
              </a:p>
            </c:txPr>
            <c:showVal val="1"/>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2</c:v>
                </c:pt>
                <c:pt idx="1">
                  <c:v>4</c:v>
                </c:pt>
                <c:pt idx="2">
                  <c:v>3</c:v>
                </c:pt>
                <c:pt idx="3">
                  <c:v>1</c:v>
                </c:pt>
                <c:pt idx="4">
                  <c:v>2</c:v>
                </c:pt>
                <c:pt idx="5">
                  <c:v>2</c:v>
                </c:pt>
              </c:numCache>
            </c:numRef>
          </c:val>
        </c:ser>
        <c:shape val="cylinder"/>
        <c:axId val="101825152"/>
        <c:axId val="102241024"/>
        <c:axId val="0"/>
      </c:bar3DChart>
      <c:catAx>
        <c:axId val="101825152"/>
        <c:scaling>
          <c:orientation val="minMax"/>
        </c:scaling>
        <c:axPos val="b"/>
        <c:numFmt formatCode="General" sourceLinked="1"/>
        <c:tickLblPos val="nextTo"/>
        <c:txPr>
          <a:bodyPr/>
          <a:lstStyle/>
          <a:p>
            <a:pPr>
              <a:defRPr sz="1400" b="1"/>
            </a:pPr>
            <a:endParaRPr lang="ru-RU"/>
          </a:p>
        </c:txPr>
        <c:crossAx val="102241024"/>
        <c:crosses val="autoZero"/>
        <c:auto val="1"/>
        <c:lblAlgn val="ctr"/>
        <c:lblOffset val="100"/>
      </c:catAx>
      <c:valAx>
        <c:axId val="102241024"/>
        <c:scaling>
          <c:orientation val="minMax"/>
        </c:scaling>
        <c:axPos val="l"/>
        <c:majorGridlines/>
        <c:numFmt formatCode="General" sourceLinked="1"/>
        <c:tickLblPos val="nextTo"/>
        <c:crossAx val="10182515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percentStacked"/>
        <c:ser>
          <c:idx val="0"/>
          <c:order val="0"/>
          <c:tx>
            <c:strRef>
              <c:f>Лист1!$B$1</c:f>
              <c:strCache>
                <c:ptCount val="1"/>
                <c:pt idx="0">
                  <c:v>средний балл по району</c:v>
                </c:pt>
              </c:strCache>
            </c:strRef>
          </c:tx>
          <c:dLbls>
            <c:txPr>
              <a:bodyPr/>
              <a:lstStyle/>
              <a:p>
                <a:pPr>
                  <a:defRPr sz="1400" b="1"/>
                </a:pPr>
                <a:endParaRPr lang="ru-RU"/>
              </a:p>
            </c:txPr>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45.89</c:v>
                </c:pt>
                <c:pt idx="1">
                  <c:v>45.660000000000004</c:v>
                </c:pt>
                <c:pt idx="2">
                  <c:v>47.290000000000006</c:v>
                </c:pt>
                <c:pt idx="3">
                  <c:v>57</c:v>
                </c:pt>
              </c:numCache>
            </c:numRef>
          </c:val>
        </c:ser>
        <c:shape val="cylinder"/>
        <c:axId val="102352384"/>
        <c:axId val="102455552"/>
        <c:axId val="0"/>
      </c:bar3DChart>
      <c:catAx>
        <c:axId val="102352384"/>
        <c:scaling>
          <c:orientation val="minMax"/>
        </c:scaling>
        <c:axPos val="b"/>
        <c:numFmt formatCode="General" sourceLinked="1"/>
        <c:tickLblPos val="nextTo"/>
        <c:txPr>
          <a:bodyPr/>
          <a:lstStyle/>
          <a:p>
            <a:pPr>
              <a:defRPr sz="1400" b="1"/>
            </a:pPr>
            <a:endParaRPr lang="ru-RU"/>
          </a:p>
        </c:txPr>
        <c:crossAx val="102455552"/>
        <c:crosses val="autoZero"/>
        <c:auto val="1"/>
        <c:lblAlgn val="ctr"/>
        <c:lblOffset val="100"/>
      </c:catAx>
      <c:valAx>
        <c:axId val="102455552"/>
        <c:scaling>
          <c:orientation val="minMax"/>
        </c:scaling>
        <c:axPos val="l"/>
        <c:majorGridlines/>
        <c:numFmt formatCode="0%" sourceLinked="1"/>
        <c:tickLblPos val="nextTo"/>
        <c:crossAx val="102352384"/>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0.24215</cdr:x>
      <cdr:y>0.04134</cdr:y>
    </cdr:from>
    <cdr:to>
      <cdr:x>0.74009</cdr:x>
      <cdr:y>0.09303</cdr:y>
    </cdr:to>
    <cdr:sp macro="" textlink="">
      <cdr:nvSpPr>
        <cdr:cNvPr id="2" name="TextBox 1"/>
        <cdr:cNvSpPr txBox="1"/>
      </cdr:nvSpPr>
      <cdr:spPr>
        <a:xfrm xmlns:a="http://schemas.openxmlformats.org/drawingml/2006/main">
          <a:off x="1326947" y="146304"/>
          <a:ext cx="2728570" cy="18288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4C85-206B-4FA4-9C48-266FA125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2021-08-02T10:10:00Z</cp:lastPrinted>
  <dcterms:created xsi:type="dcterms:W3CDTF">2021-08-02T06:17:00Z</dcterms:created>
  <dcterms:modified xsi:type="dcterms:W3CDTF">2021-08-02T12:12:00Z</dcterms:modified>
</cp:coreProperties>
</file>